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pPr>
      <w:r/>
      <w:r/>
    </w:p>
    <w:p>
      <w:pPr>
        <w:pStyle w:val="899"/>
        <w:jc w:val="center"/>
        <w:rPr>
          <w:rFonts w:ascii="宋体" w:hAnsi="宋体"/>
          <w:bCs/>
          <w:color w:val="000000"/>
          <w:sz w:val="52"/>
        </w:rPr>
      </w:pPr>
      <w:r>
        <w:rPr>
          <w:rFonts w:hint="eastAsia" w:ascii="宋体" w:hAnsi="宋体"/>
          <w:bCs/>
          <w:color w:val="000000"/>
          <w:sz w:val="52"/>
        </w:rPr>
        <w:t xml:space="preserve">南通市公共资源交易中心</w:t>
      </w:r>
      <w:r>
        <w:rPr>
          <w:rFonts w:ascii="宋体" w:hAnsi="宋体"/>
          <w:bCs/>
          <w:color w:val="000000"/>
          <w:sz w:val="52"/>
        </w:rPr>
      </w:r>
      <w:r/>
    </w:p>
    <w:p>
      <w:pPr>
        <w:pStyle w:val="899"/>
        <w:jc w:val="center"/>
        <w:rPr>
          <w:rFonts w:ascii="宋体" w:hAnsi="宋体"/>
          <w:bCs/>
          <w:color w:val="000000"/>
          <w:sz w:val="52"/>
        </w:rPr>
      </w:pPr>
      <w:r>
        <w:rPr>
          <w:rFonts w:hint="eastAsia" w:ascii="宋体" w:hAnsi="宋体"/>
          <w:bCs/>
          <w:color w:val="000000"/>
          <w:sz w:val="52"/>
        </w:rPr>
        <w:t xml:space="preserve">（南通市政府采购中心）</w:t>
      </w:r>
      <w:r>
        <w:rPr>
          <w:rFonts w:ascii="宋体" w:hAnsi="宋体"/>
          <w:bCs/>
          <w:color w:val="000000"/>
          <w:sz w:val="52"/>
        </w:rPr>
      </w:r>
      <w:r/>
    </w:p>
    <w:p>
      <w:pPr>
        <w:pStyle w:val="899"/>
        <w:jc w:val="center"/>
        <w:rPr>
          <w:rFonts w:ascii="宋体" w:hAnsi="宋体"/>
          <w:bCs/>
          <w:color w:val="000000"/>
          <w:sz w:val="52"/>
        </w:rPr>
      </w:pPr>
      <w:r>
        <w:rPr>
          <w:rFonts w:ascii="宋体" w:hAnsi="宋体"/>
          <w:bCs/>
          <w:color w:val="000000"/>
          <w:sz w:val="52"/>
        </w:rPr>
      </w:r>
      <w:r/>
    </w:p>
    <w:p>
      <w:pPr>
        <w:pStyle w:val="899"/>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rPr>
          <w:rFonts w:ascii="黑体" w:hAnsi="黑体" w:eastAsia="黑体"/>
          <w:bCs/>
          <w:color w:val="000000"/>
          <w:sz w:val="96"/>
          <w:szCs w:val="96"/>
        </w:rPr>
      </w:r>
      <w:r/>
    </w:p>
    <w:p>
      <w:pPr>
        <w:pStyle w:val="899"/>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rPr>
          <w:rFonts w:ascii="黑体" w:hAnsi="黑体" w:eastAsia="黑体"/>
          <w:bCs/>
          <w:color w:val="000000"/>
          <w:sz w:val="96"/>
          <w:szCs w:val="96"/>
        </w:rPr>
      </w:r>
      <w:r/>
    </w:p>
    <w:p>
      <w:pPr>
        <w:pStyle w:val="899"/>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rPr>
          <w:rFonts w:ascii="黑体" w:hAnsi="黑体" w:eastAsia="黑体"/>
          <w:bCs/>
          <w:color w:val="000000"/>
          <w:sz w:val="96"/>
          <w:szCs w:val="96"/>
        </w:rPr>
      </w:r>
      <w:r/>
    </w:p>
    <w:p>
      <w:pPr>
        <w:pStyle w:val="899"/>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rPr>
          <w:rFonts w:ascii="黑体" w:hAnsi="黑体" w:eastAsia="黑体"/>
          <w:bCs/>
          <w:color w:val="000000"/>
          <w:sz w:val="96"/>
          <w:szCs w:val="96"/>
        </w:rPr>
      </w:r>
      <w:r/>
    </w:p>
    <w:p>
      <w:pPr>
        <w:pStyle w:val="899"/>
        <w:jc w:val="center"/>
        <w:rPr>
          <w:rFonts w:ascii="宋体" w:hAnsi="宋体"/>
          <w:bCs/>
          <w:color w:val="000000"/>
          <w:sz w:val="28"/>
          <w:szCs w:val="28"/>
        </w:rPr>
      </w:pPr>
      <w:r>
        <w:rPr>
          <w:rFonts w:ascii="宋体" w:hAnsi="宋体"/>
          <w:bCs/>
          <w:color w:val="000000"/>
          <w:sz w:val="28"/>
          <w:szCs w:val="28"/>
        </w:rPr>
      </w:r>
      <w:r/>
    </w:p>
    <w:p>
      <w:pPr>
        <w:pStyle w:val="899"/>
        <w:jc w:val="center"/>
        <w:rPr>
          <w:rFonts w:ascii="宋体" w:hAnsi="宋体"/>
          <w:bCs/>
          <w:color w:val="000000"/>
          <w:sz w:val="28"/>
          <w:szCs w:val="28"/>
        </w:rPr>
      </w:pPr>
      <w:r>
        <w:rPr>
          <w:rFonts w:ascii="宋体" w:hAnsi="宋体"/>
          <w:bCs/>
          <w:color w:val="000000"/>
          <w:sz w:val="28"/>
          <w:szCs w:val="28"/>
        </w:rPr>
      </w:r>
      <w:r/>
    </w:p>
    <w:p>
      <w:pPr>
        <w:pStyle w:val="899"/>
        <w:jc w:val="center"/>
        <w:rPr>
          <w:rFonts w:hint="eastAsia" w:ascii="宋体" w:hAnsi="宋体"/>
          <w:bCs/>
          <w:color w:val="000000"/>
          <w:sz w:val="28"/>
          <w:szCs w:val="28"/>
        </w:rPr>
      </w:pPr>
      <w:r>
        <w:rPr>
          <w:rFonts w:hint="eastAsia" w:ascii="宋体" w:hAnsi="宋体"/>
          <w:bCs/>
          <w:color w:val="000000"/>
          <w:sz w:val="28"/>
          <w:szCs w:val="28"/>
        </w:rPr>
      </w:r>
      <w:r/>
    </w:p>
    <w:p>
      <w:pPr>
        <w:pStyle w:val="899"/>
        <w:ind w:firstLine="960"/>
        <w:jc w:val="both"/>
        <w:spacing w:line="360" w:lineRule="auto"/>
        <w:rPr>
          <w:rFonts w:ascii="宋体" w:hAnsi="宋体"/>
          <w:color w:val="000000"/>
          <w:sz w:val="32"/>
          <w:lang w:val="en-US" w:eastAsia="zh-CN"/>
        </w:rPr>
      </w:pPr>
      <w:r>
        <w:rPr>
          <w:rFonts w:hint="eastAsia" w:ascii="宋体" w:hAnsi="宋体"/>
          <w:color w:val="000000"/>
          <w:sz w:val="32"/>
        </w:rPr>
        <w:t xml:space="preserve">采购人：</w:t>
      </w:r>
      <w:r>
        <w:rPr>
          <w:rFonts w:hint="eastAsia" w:ascii="宋体" w:hAnsi="宋体"/>
          <w:color w:val="000000"/>
          <w:sz w:val="32"/>
          <w:lang w:val="en-US" w:eastAsia="zh-CN"/>
        </w:rPr>
        <w:t xml:space="preserve">南通市疾病预防控制中心</w:t>
      </w:r>
      <w:r>
        <w:rPr>
          <w:rFonts w:ascii="宋体" w:hAnsi="宋体"/>
          <w:color w:val="000000"/>
          <w:sz w:val="32"/>
          <w:lang w:val="en-US" w:eastAsia="zh-CN"/>
        </w:rPr>
      </w:r>
      <w:r/>
    </w:p>
    <w:p>
      <w:pPr>
        <w:pStyle w:val="899"/>
        <w:jc w:val="center"/>
        <w:spacing w:line="360" w:lineRule="auto"/>
        <w:rPr>
          <w:rFonts w:ascii="宋体" w:hAnsi="宋体"/>
          <w:color w:val="000000"/>
          <w:sz w:val="32"/>
        </w:rPr>
      </w:pPr>
      <w:r>
        <w:rPr>
          <w:rFonts w:hint="eastAsia" w:ascii="宋体" w:hAnsi="宋体"/>
          <w:color w:val="000000"/>
          <w:sz w:val="32"/>
          <w:lang w:val="en-US" w:eastAsia="zh-CN"/>
        </w:rPr>
        <w:t xml:space="preserve">    </w:t>
      </w:r>
      <w:r>
        <w:rPr>
          <w:rFonts w:hint="eastAsia" w:ascii="宋体" w:hAnsi="宋体"/>
          <w:color w:val="000000"/>
          <w:sz w:val="32"/>
        </w:rPr>
        <w:t xml:space="preserve">项目名称：南通市疾控中心空调设备更新采购项目</w:t>
      </w:r>
      <w:r>
        <w:rPr>
          <w:rFonts w:ascii="宋体" w:hAnsi="宋体"/>
          <w:color w:val="000000"/>
          <w:sz w:val="32"/>
        </w:rPr>
      </w:r>
      <w:r/>
    </w:p>
    <w:p>
      <w:pPr>
        <w:pStyle w:val="899"/>
        <w:ind w:firstLine="960"/>
        <w:jc w:val="both"/>
        <w:spacing w:line="360" w:lineRule="auto"/>
        <w:rPr>
          <w:rFonts w:ascii="宋体" w:hAnsi="宋体"/>
          <w:color w:val="000000"/>
          <w:sz w:val="32"/>
        </w:rPr>
      </w:pPr>
      <w:r/>
      <w:bookmarkStart w:id="0" w:name="OLE_LINK18"/>
      <w:r>
        <w:rPr>
          <w:rFonts w:hint="eastAsia" w:ascii="宋体" w:hAnsi="宋体"/>
          <w:color w:val="000000"/>
          <w:sz w:val="32"/>
        </w:rPr>
        <w:t xml:space="preserve">集中采购机构</w:t>
      </w:r>
      <w:bookmarkEnd w:id="0"/>
      <w:r>
        <w:rPr>
          <w:rFonts w:hint="eastAsia" w:ascii="宋体" w:hAnsi="宋体"/>
          <w:color w:val="000000"/>
          <w:sz w:val="32"/>
        </w:rPr>
        <w:t xml:space="preserve">：南通市公共资源交易中心</w:t>
      </w:r>
      <w:r>
        <w:rPr>
          <w:rFonts w:ascii="宋体" w:hAnsi="宋体"/>
          <w:color w:val="000000"/>
          <w:sz w:val="32"/>
        </w:rPr>
      </w:r>
      <w:r/>
    </w:p>
    <w:p>
      <w:pPr>
        <w:pStyle w:val="902"/>
      </w:pPr>
      <w:r>
        <w:rPr>
          <w:rFonts w:hint="eastAsia" w:ascii="宋体" w:hAnsi="宋体"/>
          <w:color w:val="000000"/>
          <w:sz w:val="32"/>
        </w:rPr>
        <w:t xml:space="preserve">          （南通市政府采购中心）</w:t>
      </w:r>
      <w:r/>
    </w:p>
    <w:p>
      <w:pPr>
        <w:pStyle w:val="899"/>
        <w:ind w:firstLine="2560"/>
        <w:spacing w:line="360" w:lineRule="auto"/>
        <w:rPr>
          <w:rFonts w:ascii="宋体" w:hAnsi="宋体"/>
          <w:color w:val="000000"/>
          <w:sz w:val="32"/>
        </w:rPr>
      </w:pPr>
      <w:r>
        <w:rPr>
          <w:rFonts w:hint="eastAsia" w:ascii="宋体" w:hAnsi="宋体"/>
          <w:color w:val="000000"/>
          <w:sz w:val="32"/>
        </w:rPr>
        <w:t xml:space="preserve">2</w:t>
      </w:r>
      <w:r>
        <w:rPr>
          <w:rFonts w:ascii="宋体" w:hAnsi="宋体"/>
          <w:color w:val="000000"/>
          <w:sz w:val="32"/>
        </w:rPr>
        <w:t xml:space="preserve">02</w:t>
      </w:r>
      <w:r>
        <w:rPr>
          <w:rFonts w:hint="eastAsia" w:ascii="宋体" w:hAnsi="宋体"/>
          <w:color w:val="000000"/>
          <w:sz w:val="32"/>
          <w:lang w:val="en-US" w:eastAsia="zh-CN"/>
        </w:rPr>
        <w:t xml:space="preserve">5</w:t>
      </w:r>
      <w:r>
        <w:rPr>
          <w:rFonts w:hint="eastAsia" w:ascii="宋体" w:hAnsi="宋体"/>
          <w:color w:val="000000"/>
          <w:sz w:val="32"/>
        </w:rPr>
        <w:t xml:space="preserve">年</w:t>
      </w:r>
      <w:r>
        <w:rPr>
          <w:rFonts w:hint="eastAsia" w:ascii="宋体" w:hAnsi="宋体"/>
          <w:color w:val="000000"/>
          <w:sz w:val="32"/>
          <w:lang w:val="en-US" w:eastAsia="zh-CN"/>
        </w:rPr>
        <w:t xml:space="preserve">12</w:t>
      </w:r>
      <w:r>
        <w:rPr>
          <w:rFonts w:hint="eastAsia" w:ascii="宋体" w:hAnsi="宋体"/>
          <w:color w:val="000000"/>
          <w:sz w:val="32"/>
        </w:rPr>
        <w:t xml:space="preserve">月</w:t>
      </w:r>
      <w:r>
        <w:rPr>
          <w:rFonts w:ascii="宋体" w:hAnsi="宋体"/>
          <w:color w:val="000000"/>
          <w:sz w:val="32"/>
        </w:rPr>
      </w:r>
      <w:r/>
    </w:p>
    <w:p>
      <w:pPr>
        <w:pStyle w:val="899"/>
      </w:pPr>
      <w:r/>
      <w:r/>
    </w:p>
    <w:p>
      <w:pPr>
        <w:pStyle w:val="899"/>
      </w:pPr>
      <w:r/>
      <w:r/>
    </w:p>
    <w:p>
      <w:pPr>
        <w:pStyle w:val="899"/>
      </w:pPr>
      <w:r/>
      <w:r/>
    </w:p>
    <w:p>
      <w:pPr>
        <w:pStyle w:val="899"/>
      </w:pPr>
      <w:r/>
      <w:r/>
    </w:p>
    <w:p>
      <w:pPr>
        <w:pStyle w:val="899"/>
      </w:pPr>
      <w:r/>
      <w:r/>
    </w:p>
    <w:p>
      <w:pPr>
        <w:pStyle w:val="899"/>
      </w:pPr>
      <w:r/>
      <w:r/>
    </w:p>
    <w:p>
      <w:pPr>
        <w:pStyle w:val="899"/>
      </w:pPr>
      <w:r/>
      <w:r/>
    </w:p>
    <w:p>
      <w:pPr>
        <w:pStyle w:val="899"/>
      </w:pPr>
      <w:r/>
      <w:r/>
    </w:p>
    <w:p>
      <w:pPr>
        <w:pStyle w:val="899"/>
      </w:pPr>
      <w:r/>
      <w:r/>
    </w:p>
    <w:p>
      <w:pPr>
        <w:pStyle w:val="899"/>
        <w:jc w:val="center"/>
        <w:rPr>
          <w:rStyle w:val="918"/>
          <w:rFonts w:eastAsia="黑体"/>
          <w:bCs/>
          <w:color w:val="000000"/>
          <w:sz w:val="48"/>
        </w:rPr>
      </w:pPr>
      <w:r>
        <w:rPr>
          <w:rStyle w:val="918"/>
          <w:rFonts w:hint="eastAsia" w:eastAsia="黑体"/>
          <w:bCs/>
          <w:color w:val="000000"/>
          <w:sz w:val="48"/>
        </w:rPr>
        <w:t xml:space="preserve">目     录</w:t>
      </w:r>
      <w:r>
        <w:rPr>
          <w:rStyle w:val="918"/>
          <w:rFonts w:eastAsia="黑体"/>
          <w:bCs/>
          <w:color w:val="000000"/>
          <w:sz w:val="48"/>
        </w:rPr>
      </w:r>
      <w:r/>
    </w:p>
    <w:p>
      <w:pPr>
        <w:pStyle w:val="899"/>
        <w:jc w:val="center"/>
        <w:rPr>
          <w:rFonts w:ascii="黑体" w:eastAsia="黑体"/>
          <w:bCs/>
          <w:color w:val="000000"/>
          <w:sz w:val="30"/>
        </w:rPr>
      </w:pPr>
      <w:r>
        <w:rPr>
          <w:rFonts w:ascii="黑体" w:eastAsia="黑体"/>
          <w:bCs/>
          <w:color w:val="000000"/>
          <w:sz w:val="30"/>
        </w:rPr>
      </w:r>
      <w:r/>
    </w:p>
    <w:p>
      <w:pPr>
        <w:pStyle w:val="899"/>
        <w:jc w:val="center"/>
        <w:rPr>
          <w:rFonts w:ascii="黑体" w:eastAsia="黑体"/>
          <w:bCs/>
          <w:color w:val="000000"/>
          <w:sz w:val="30"/>
        </w:rPr>
      </w:pPr>
      <w:r>
        <w:rPr>
          <w:rFonts w:ascii="黑体" w:eastAsia="黑体"/>
          <w:bCs/>
          <w:color w:val="000000"/>
          <w:sz w:val="30"/>
        </w:rPr>
      </w:r>
      <w:r/>
    </w:p>
    <w:p>
      <w:pPr>
        <w:pStyle w:val="899"/>
        <w:ind w:firstLine="537"/>
        <w:spacing w:line="360" w:lineRule="auto"/>
        <w:rPr>
          <w:rFonts w:ascii="宋体" w:hAnsi="宋体"/>
          <w:b/>
          <w:bCs/>
          <w:sz w:val="32"/>
          <w:szCs w:val="32"/>
        </w:rPr>
      </w:pPr>
      <w:r>
        <w:rPr>
          <w:rFonts w:hint="eastAsia" w:ascii="宋体" w:hAnsi="宋体"/>
          <w:b/>
          <w:bCs/>
          <w:sz w:val="32"/>
          <w:szCs w:val="32"/>
        </w:rPr>
        <w:fldChar w:fldCharType="begin"/>
      </w:r>
      <w:r>
        <w:rPr>
          <w:rFonts w:hint="eastAsia" w:ascii="宋体" w:hAnsi="宋体"/>
          <w:b/>
          <w:bCs/>
          <w:sz w:val="32"/>
          <w:szCs w:val="32"/>
        </w:rPr>
        <w:instrText xml:space="preserve">TOC \o "1-1" \h  \u </w:instrText>
      </w:r>
      <w:r>
        <w:rPr>
          <w:rFonts w:hint="eastAsia" w:ascii="宋体" w:hAnsi="宋体"/>
          <w:b/>
          <w:bCs/>
          <w:sz w:val="32"/>
          <w:szCs w:val="32"/>
        </w:rPr>
        <w:fldChar w:fldCharType="separate"/>
      </w:r>
      <w:r>
        <w:fldChar w:fldCharType="begin"/>
      </w:r>
      <w:r>
        <w:instrText xml:space="preserve">HYPERLINK \l "_Toc8717"</w:instrText>
      </w:r>
      <w:r>
        <w:fldChar w:fldCharType="separate"/>
      </w:r>
      <w:r>
        <w:rPr>
          <w:rFonts w:hint="eastAsia" w:ascii="宋体" w:hAnsi="宋体"/>
          <w:b/>
          <w:bCs/>
          <w:sz w:val="32"/>
          <w:szCs w:val="32"/>
        </w:rPr>
        <w:t xml:space="preserve">第一章 投标邀请</w:t>
      </w:r>
      <w:r>
        <w:fldChar w:fldCharType="end"/>
      </w:r>
      <w:r>
        <w:rPr>
          <w:rFonts w:ascii="宋体" w:hAnsi="宋体"/>
          <w:b/>
          <w:bCs/>
          <w:sz w:val="32"/>
          <w:szCs w:val="32"/>
        </w:rPr>
      </w:r>
      <w:r/>
    </w:p>
    <w:p>
      <w:pPr>
        <w:pStyle w:val="899"/>
        <w:ind w:firstLine="537"/>
        <w:spacing w:line="360" w:lineRule="auto"/>
        <w:rPr>
          <w:rFonts w:ascii="宋体" w:hAnsi="宋体"/>
          <w:b/>
          <w:bCs/>
          <w:sz w:val="32"/>
          <w:szCs w:val="32"/>
        </w:rPr>
      </w:pPr>
      <w:r>
        <w:fldChar w:fldCharType="begin"/>
      </w:r>
      <w:r>
        <w:instrText xml:space="preserve">HYPERLINK \l "_Toc4245"</w:instrText>
      </w:r>
      <w:r>
        <w:fldChar w:fldCharType="separate"/>
      </w:r>
      <w:r>
        <w:rPr>
          <w:rFonts w:hint="eastAsia" w:ascii="宋体" w:hAnsi="宋体"/>
          <w:b/>
          <w:bCs/>
          <w:sz w:val="32"/>
          <w:szCs w:val="32"/>
        </w:rPr>
        <w:t xml:space="preserve">第二章 供应商须知</w:t>
      </w:r>
      <w:r>
        <w:fldChar w:fldCharType="end"/>
      </w:r>
      <w:r>
        <w:rPr>
          <w:rFonts w:ascii="宋体" w:hAnsi="宋体"/>
          <w:b/>
          <w:bCs/>
          <w:sz w:val="32"/>
          <w:szCs w:val="32"/>
        </w:rPr>
      </w:r>
      <w:r/>
    </w:p>
    <w:p>
      <w:pPr>
        <w:pStyle w:val="899"/>
        <w:ind w:firstLine="537"/>
        <w:spacing w:line="360" w:lineRule="auto"/>
        <w:rPr>
          <w:rFonts w:ascii="宋体" w:hAnsi="宋体"/>
          <w:b/>
          <w:bCs/>
          <w:sz w:val="32"/>
          <w:szCs w:val="32"/>
        </w:rPr>
      </w:pPr>
      <w:r>
        <w:fldChar w:fldCharType="begin"/>
      </w:r>
      <w:r>
        <w:instrText xml:space="preserve">HYPERLINK \l "_Toc8862"</w:instrText>
      </w:r>
      <w:r>
        <w:fldChar w:fldCharType="separate"/>
      </w:r>
      <w:r>
        <w:rPr>
          <w:rFonts w:hint="eastAsia" w:ascii="宋体" w:hAnsi="宋体"/>
          <w:b/>
          <w:bCs/>
          <w:sz w:val="32"/>
          <w:szCs w:val="32"/>
        </w:rPr>
        <w:t xml:space="preserve">第三章 </w:t>
      </w:r>
      <w:r>
        <w:fldChar w:fldCharType="end"/>
      </w:r>
      <w:r>
        <w:rPr>
          <w:rFonts w:hint="eastAsia" w:ascii="宋体" w:hAnsi="宋体"/>
          <w:b/>
          <w:sz w:val="32"/>
          <w:szCs w:val="32"/>
        </w:rPr>
        <w:t xml:space="preserve">合同文本（格式）</w:t>
      </w:r>
      <w:r>
        <w:rPr>
          <w:rFonts w:ascii="宋体" w:hAnsi="宋体"/>
          <w:b/>
          <w:bCs/>
          <w:sz w:val="32"/>
          <w:szCs w:val="32"/>
        </w:rPr>
      </w:r>
      <w:r/>
    </w:p>
    <w:p>
      <w:pPr>
        <w:pStyle w:val="899"/>
        <w:ind w:firstLine="537"/>
        <w:spacing w:line="360" w:lineRule="auto"/>
        <w:rPr>
          <w:rFonts w:ascii="宋体" w:hAnsi="宋体"/>
          <w:b/>
          <w:bCs/>
          <w:sz w:val="32"/>
          <w:szCs w:val="32"/>
        </w:rPr>
      </w:pPr>
      <w:r>
        <w:fldChar w:fldCharType="begin"/>
      </w:r>
      <w:r>
        <w:instrText xml:space="preserve">HYPERLINK \l "_Toc6037"</w:instrText>
      </w:r>
      <w:r>
        <w:fldChar w:fldCharType="separate"/>
      </w:r>
      <w:r>
        <w:rPr>
          <w:rFonts w:hint="eastAsia" w:ascii="宋体" w:hAnsi="宋体"/>
          <w:b/>
          <w:bCs/>
          <w:sz w:val="32"/>
          <w:szCs w:val="32"/>
        </w:rPr>
        <w:t xml:space="preserve">第四章 项目需求</w:t>
      </w:r>
      <w:r>
        <w:fldChar w:fldCharType="end"/>
      </w:r>
      <w:r>
        <w:rPr>
          <w:rFonts w:ascii="宋体" w:hAnsi="宋体"/>
          <w:b/>
          <w:bCs/>
          <w:sz w:val="32"/>
          <w:szCs w:val="32"/>
        </w:rPr>
      </w:r>
      <w:r/>
    </w:p>
    <w:p>
      <w:pPr>
        <w:pStyle w:val="899"/>
        <w:ind w:firstLine="537"/>
        <w:spacing w:line="360" w:lineRule="auto"/>
        <w:rPr>
          <w:rFonts w:ascii="宋体" w:hAnsi="宋体"/>
          <w:b/>
          <w:bCs/>
          <w:sz w:val="32"/>
          <w:szCs w:val="32"/>
        </w:rPr>
      </w:pPr>
      <w:r>
        <w:fldChar w:fldCharType="begin"/>
      </w:r>
      <w:r>
        <w:instrText xml:space="preserve">HYPERLINK \l "_Toc11185"</w:instrText>
      </w:r>
      <w:r>
        <w:fldChar w:fldCharType="separate"/>
      </w:r>
      <w:r>
        <w:rPr>
          <w:rFonts w:hint="eastAsia" w:ascii="宋体" w:hAnsi="宋体"/>
          <w:b/>
          <w:bCs/>
          <w:sz w:val="32"/>
          <w:szCs w:val="32"/>
        </w:rPr>
        <w:t xml:space="preserve">第五章 响应文件（格式）</w:t>
      </w:r>
      <w:r>
        <w:fldChar w:fldCharType="end"/>
      </w:r>
      <w:r>
        <w:rPr>
          <w:rFonts w:ascii="宋体" w:hAnsi="宋体"/>
          <w:b/>
          <w:bCs/>
          <w:sz w:val="32"/>
          <w:szCs w:val="32"/>
        </w:rPr>
      </w:r>
      <w:r/>
    </w:p>
    <w:p>
      <w:pPr>
        <w:pStyle w:val="899"/>
        <w:ind w:firstLine="537"/>
        <w:spacing w:line="360" w:lineRule="auto"/>
        <w:rPr>
          <w:rFonts w:ascii="楷体_GB2312" w:hAnsi="楷体_GB2312" w:eastAsia="楷体_GB2312"/>
          <w:color w:val="000000"/>
          <w:sz w:val="30"/>
        </w:rPr>
      </w:pPr>
      <w:r>
        <w:rPr>
          <w:rFonts w:hint="eastAsia" w:ascii="宋体" w:hAnsi="宋体"/>
          <w:b/>
          <w:bCs/>
          <w:sz w:val="32"/>
          <w:szCs w:val="32"/>
        </w:rPr>
        <w:fldChar w:fldCharType="end"/>
      </w:r>
      <w:r>
        <w:rPr>
          <w:rFonts w:ascii="楷体_GB2312" w:hAnsi="楷体_GB2312" w:eastAsia="楷体_GB2312"/>
          <w:color w:val="000000"/>
          <w:sz w:val="30"/>
        </w:rPr>
      </w:r>
      <w:r/>
    </w:p>
    <w:p>
      <w:pPr>
        <w:pStyle w:val="899"/>
        <w:jc w:val="center"/>
        <w:rPr>
          <w:rFonts w:ascii="黑体" w:hAnsi="黑体" w:eastAsia="黑体"/>
          <w:color w:val="000000"/>
          <w:sz w:val="28"/>
        </w:rPr>
        <w:outlineLvl w:val="0"/>
      </w:pPr>
      <w:r/>
      <w:bookmarkStart w:id="1" w:name="_Toc8717"/>
      <w:r/>
      <w:bookmarkStart w:id="2" w:name="_Toc30211"/>
      <w:r>
        <w:rPr>
          <w:rFonts w:ascii="黑体" w:hAnsi="黑体" w:eastAsia="黑体"/>
          <w:color w:val="000000"/>
          <w:sz w:val="28"/>
        </w:rPr>
      </w:r>
      <w:r/>
    </w:p>
    <w:p>
      <w:pPr>
        <w:pStyle w:val="899"/>
        <w:jc w:val="center"/>
        <w:rPr>
          <w:rFonts w:ascii="黑体" w:hAnsi="黑体" w:eastAsia="黑体"/>
          <w:color w:val="000000"/>
          <w:sz w:val="28"/>
        </w:rPr>
        <w:outlineLvl w:val="0"/>
      </w:pPr>
      <w:r>
        <w:rPr>
          <w:rFonts w:ascii="黑体" w:hAnsi="黑体" w:eastAsia="黑体"/>
          <w:color w:val="000000"/>
          <w:sz w:val="28"/>
        </w:rPr>
      </w:r>
      <w:r/>
    </w:p>
    <w:p>
      <w:pPr>
        <w:pStyle w:val="899"/>
        <w:jc w:val="center"/>
        <w:rPr>
          <w:rFonts w:ascii="黑体" w:hAnsi="黑体" w:eastAsia="黑体"/>
          <w:color w:val="000000"/>
          <w:sz w:val="28"/>
        </w:rPr>
        <w:outlineLvl w:val="0"/>
      </w:pPr>
      <w:r>
        <w:rPr>
          <w:rFonts w:ascii="黑体" w:hAnsi="黑体" w:eastAsia="黑体"/>
          <w:color w:val="000000"/>
          <w:sz w:val="28"/>
        </w:rPr>
      </w:r>
      <w:r/>
    </w:p>
    <w:p>
      <w:pPr>
        <w:pStyle w:val="899"/>
        <w:jc w:val="center"/>
        <w:rPr>
          <w:rFonts w:ascii="黑体" w:hAnsi="黑体" w:eastAsia="黑体"/>
          <w:color w:val="000000"/>
          <w:sz w:val="28"/>
        </w:rPr>
        <w:outlineLvl w:val="0"/>
      </w:pPr>
      <w:r>
        <w:rPr>
          <w:rFonts w:ascii="黑体" w:hAnsi="黑体" w:eastAsia="黑体"/>
          <w:color w:val="000000"/>
          <w:sz w:val="28"/>
        </w:rPr>
      </w:r>
      <w:r/>
    </w:p>
    <w:p>
      <w:pPr>
        <w:pStyle w:val="899"/>
        <w:jc w:val="center"/>
        <w:rPr>
          <w:rFonts w:ascii="黑体" w:hAnsi="黑体" w:eastAsia="黑体"/>
          <w:color w:val="000000"/>
          <w:sz w:val="28"/>
        </w:rPr>
        <w:outlineLvl w:val="0"/>
      </w:pPr>
      <w:r>
        <w:rPr>
          <w:rFonts w:ascii="黑体" w:hAnsi="黑体" w:eastAsia="黑体"/>
          <w:color w:val="000000"/>
          <w:sz w:val="28"/>
        </w:rPr>
      </w:r>
      <w:r/>
    </w:p>
    <w:p>
      <w:pPr>
        <w:pStyle w:val="899"/>
        <w:jc w:val="center"/>
        <w:rPr>
          <w:rFonts w:ascii="黑体" w:hAnsi="黑体" w:eastAsia="黑体"/>
          <w:color w:val="000000"/>
          <w:sz w:val="28"/>
        </w:rPr>
        <w:outlineLvl w:val="0"/>
      </w:pPr>
      <w:r>
        <w:rPr>
          <w:rFonts w:ascii="黑体" w:hAnsi="黑体" w:eastAsia="黑体"/>
          <w:color w:val="000000"/>
          <w:sz w:val="28"/>
        </w:rPr>
      </w:r>
      <w:r/>
    </w:p>
    <w:p>
      <w:pPr>
        <w:pStyle w:val="899"/>
        <w:jc w:val="center"/>
        <w:rPr>
          <w:rFonts w:ascii="黑体" w:hAnsi="黑体" w:eastAsia="黑体"/>
          <w:color w:val="000000"/>
          <w:sz w:val="28"/>
        </w:rPr>
        <w:outlineLvl w:val="0"/>
      </w:pPr>
      <w:r>
        <w:rPr>
          <w:rFonts w:ascii="黑体" w:hAnsi="黑体" w:eastAsia="黑体"/>
          <w:color w:val="000000"/>
          <w:sz w:val="28"/>
        </w:rPr>
      </w:r>
      <w:r/>
    </w:p>
    <w:p>
      <w:pPr>
        <w:pStyle w:val="899"/>
        <w:jc w:val="center"/>
        <w:rPr>
          <w:rFonts w:ascii="黑体" w:hAnsi="黑体" w:eastAsia="黑体"/>
          <w:color w:val="000000"/>
          <w:sz w:val="28"/>
        </w:rPr>
        <w:outlineLvl w:val="0"/>
      </w:pPr>
      <w:r>
        <w:rPr>
          <w:rFonts w:ascii="黑体" w:hAnsi="黑体" w:eastAsia="黑体"/>
          <w:color w:val="000000"/>
          <w:sz w:val="28"/>
        </w:rPr>
      </w:r>
      <w:r/>
    </w:p>
    <w:p>
      <w:pPr>
        <w:pStyle w:val="902"/>
        <w:rPr>
          <w:rFonts w:ascii="黑体" w:hAnsi="黑体" w:eastAsia="黑体"/>
          <w:color w:val="000000"/>
          <w:sz w:val="28"/>
        </w:rPr>
      </w:pPr>
      <w:r>
        <w:rPr>
          <w:rFonts w:ascii="黑体" w:hAnsi="黑体" w:eastAsia="黑体"/>
          <w:color w:val="000000"/>
          <w:sz w:val="28"/>
        </w:rPr>
      </w:r>
      <w:r/>
    </w:p>
    <w:p>
      <w:pPr>
        <w:pStyle w:val="899"/>
        <w:rPr>
          <w:rFonts w:ascii="黑体" w:hAnsi="黑体" w:eastAsia="黑体"/>
          <w:color w:val="000000"/>
          <w:sz w:val="28"/>
        </w:rPr>
        <w:outlineLvl w:val="0"/>
      </w:pPr>
      <w:r>
        <w:rPr>
          <w:rFonts w:ascii="黑体" w:hAnsi="黑体" w:eastAsia="黑体"/>
          <w:color w:val="000000"/>
          <w:sz w:val="28"/>
        </w:rPr>
      </w:r>
      <w:r/>
    </w:p>
    <w:p>
      <w:pPr>
        <w:pStyle w:val="899"/>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t xml:space="preserve">第一章 </w:t>
      </w:r>
      <w:bookmarkEnd w:id="1"/>
      <w:r/>
      <w:bookmarkEnd w:id="2"/>
      <w:r>
        <w:rPr>
          <w:rFonts w:hint="eastAsia" w:ascii="黑体" w:hAnsi="黑体" w:eastAsia="黑体" w:cs="黑体"/>
          <w:color w:val="000000"/>
          <w:sz w:val="44"/>
        </w:rPr>
        <w:t xml:space="preserve">投标邀请</w:t>
      </w:r>
      <w:r>
        <w:rPr>
          <w:rFonts w:ascii="黑体" w:hAnsi="黑体" w:eastAsia="黑体" w:cs="黑体"/>
          <w:color w:val="000000"/>
          <w:sz w:val="44"/>
        </w:rPr>
      </w:r>
      <w:r/>
    </w:p>
    <w:p>
      <w:pPr>
        <w:pStyle w:val="899"/>
        <w:pBdr>
          <w:top w:val="none" w:color="000000" w:sz="0" w:space="0"/>
          <w:left w:val="none" w:color="000000" w:sz="0" w:space="0"/>
          <w:bottom w:val="none" w:color="000000" w:sz="0" w:space="0"/>
          <w:right w:val="none" w:color="000000" w:sz="0" w:space="0"/>
        </w:pBdr>
      </w:pPr>
      <w:r/>
      <w:bookmarkStart w:id="3" w:name="_Toc29543"/>
      <w:r>
        <w:rPr>
          <w:rFonts w:ascii="宋体" w:hAnsi="宋体" w:cs="宋体"/>
          <w:color w:val="000000"/>
          <w:sz w:val="22"/>
        </w:rPr>
        <w:t xml:space="preserve"> </w:t>
      </w:r>
      <w:r/>
    </w:p>
    <w:p>
      <w:pPr>
        <w:pStyle w:val="899"/>
        <w:ind w:firstLine="482"/>
        <w:spacing w:line="540" w:lineRule="exact"/>
        <w:rPr>
          <w:rFonts w:ascii="宋体" w:hAnsi="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sz w:val="28"/>
          <w:szCs w:val="28"/>
        </w:rPr>
        <w:t xml:space="preserve">项目概况</w:t>
      </w:r>
      <w:r>
        <w:rPr>
          <w:rFonts w:ascii="宋体" w:hAnsi="宋体"/>
          <w:sz w:val="28"/>
          <w:szCs w:val="28"/>
        </w:rPr>
      </w:r>
      <w:r/>
    </w:p>
    <w:p>
      <w:pPr>
        <w:pStyle w:val="899"/>
        <w:ind w:firstLine="482"/>
        <w:spacing w:line="540" w:lineRule="exact"/>
        <w:pBdr>
          <w:top w:val="single" w:color="000000" w:sz="4" w:space="0"/>
          <w:left w:val="single" w:color="000000" w:sz="4" w:space="0"/>
          <w:bottom w:val="single" w:color="000000" w:sz="4" w:space="0"/>
          <w:right w:val="single" w:color="000000" w:sz="4" w:space="0"/>
        </w:pBdr>
      </w:pPr>
      <w:r>
        <w:rPr>
          <w:rFonts w:hint="eastAsia" w:ascii="宋体" w:hAnsi="宋体" w:cs="宋体"/>
          <w:color w:val="333333"/>
          <w:spacing w:val="7"/>
          <w:sz w:val="28"/>
          <w:szCs w:val="28"/>
        </w:rPr>
        <w:t xml:space="preserve">南通市疾控中心空调设备更新</w:t>
      </w:r>
      <w:r>
        <w:rPr>
          <w:rFonts w:hint="eastAsia" w:ascii="宋体" w:hAnsi="宋体"/>
          <w:sz w:val="28"/>
          <w:szCs w:val="28"/>
        </w:rPr>
        <w:t xml:space="preserve">采购项目的潜在供应商应在江苏政府采购网获取采购文件，并于</w:t>
      </w:r>
      <w:r>
        <w:rPr>
          <w:rFonts w:hint="eastAsia" w:ascii="宋体" w:hAnsi="宋体"/>
          <w:sz w:val="28"/>
          <w:szCs w:val="28"/>
          <w:lang w:val="en-US" w:eastAsia="zh-CN"/>
        </w:rPr>
        <w:t xml:space="preserve">2025</w:t>
      </w:r>
      <w:r>
        <w:rPr>
          <w:rFonts w:hint="eastAsia" w:ascii="宋体" w:hAnsi="宋体"/>
          <w:sz w:val="28"/>
          <w:szCs w:val="28"/>
        </w:rPr>
        <w:t xml:space="preserve">年</w:t>
      </w:r>
      <w:r>
        <w:rPr>
          <w:rFonts w:hint="eastAsia" w:ascii="宋体" w:hAnsi="宋体"/>
          <w:sz w:val="28"/>
          <w:szCs w:val="28"/>
          <w:lang w:val="en-US" w:eastAsia="zh-CN"/>
        </w:rPr>
        <w:t xml:space="preserve">12</w:t>
      </w:r>
      <w:r>
        <w:rPr>
          <w:rFonts w:hint="eastAsia" w:ascii="宋体" w:hAnsi="宋体"/>
          <w:sz w:val="28"/>
          <w:szCs w:val="28"/>
        </w:rPr>
        <w:t xml:space="preserve">月10日</w:t>
      </w:r>
      <w:r>
        <w:rPr>
          <w:rFonts w:hint="eastAsia" w:ascii="宋体" w:hAnsi="宋体"/>
          <w:sz w:val="28"/>
          <w:szCs w:val="28"/>
          <w:lang w:val="en-US" w:eastAsia="zh-CN"/>
        </w:rPr>
        <w:t xml:space="preserve">10</w:t>
      </w:r>
      <w:r>
        <w:rPr>
          <w:rFonts w:hint="eastAsia" w:ascii="宋体" w:hAnsi="宋体"/>
          <w:sz w:val="28"/>
          <w:szCs w:val="28"/>
        </w:rPr>
        <w:t xml:space="preserve">点</w:t>
      </w:r>
      <w:r>
        <w:rPr>
          <w:rFonts w:hint="eastAsia" w:ascii="宋体" w:hAnsi="宋体"/>
          <w:sz w:val="28"/>
          <w:szCs w:val="28"/>
          <w:lang w:val="en-US" w:eastAsia="zh-CN"/>
        </w:rPr>
        <w:t xml:space="preserve">00</w:t>
      </w:r>
      <w:r>
        <w:rPr>
          <w:rFonts w:hint="eastAsia" w:ascii="宋体" w:hAnsi="宋体"/>
          <w:sz w:val="28"/>
          <w:szCs w:val="28"/>
        </w:rPr>
        <w:t xml:space="preserve">分（北京时间）前提交响应文件。</w:t>
      </w:r>
      <w:r/>
    </w:p>
    <w:p>
      <w:pPr>
        <w:pStyle w:val="899"/>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99"/>
        <w:ind w:right="120"/>
        <w:spacing w:after="120" w:line="540" w:lineRule="exact"/>
        <w:rPr>
          <w:rFonts w:ascii="宋体" w:hAnsi="宋体"/>
          <w:b/>
          <w:bCs/>
          <w:sz w:val="28"/>
          <w:szCs w:val="28"/>
        </w:rPr>
      </w:pPr>
      <w:r>
        <w:rPr>
          <w:rFonts w:hint="eastAsia" w:ascii="宋体" w:hAnsi="宋体"/>
          <w:b/>
          <w:bCs/>
          <w:sz w:val="28"/>
          <w:szCs w:val="28"/>
        </w:rPr>
        <w:t xml:space="preserve">一、项目基本情况</w:t>
      </w:r>
      <w:r>
        <w:rPr>
          <w:rFonts w:ascii="宋体" w:hAnsi="宋体"/>
          <w:b/>
          <w:bCs/>
          <w:sz w:val="28"/>
          <w:szCs w:val="28"/>
        </w:rPr>
      </w:r>
      <w:r/>
    </w:p>
    <w:p>
      <w:pPr>
        <w:pStyle w:val="899"/>
        <w:ind w:firstLine="560"/>
        <w:spacing w:line="540" w:lineRule="exact"/>
        <w:rPr>
          <w:rFonts w:ascii="宋体" w:hAnsi="宋体"/>
          <w:sz w:val="28"/>
          <w:szCs w:val="28"/>
        </w:rPr>
      </w:pPr>
      <w:r>
        <w:rPr>
          <w:rFonts w:hint="eastAsia" w:ascii="宋体" w:hAnsi="宋体"/>
          <w:sz w:val="28"/>
          <w:szCs w:val="28"/>
        </w:rPr>
        <w:t xml:space="preserve">1.项目编号：JSZC-320600-JZCG-X2025-0246</w:t>
      </w:r>
      <w:r>
        <w:rPr>
          <w:rFonts w:ascii="宋体" w:hAnsi="宋体"/>
          <w:sz w:val="28"/>
          <w:szCs w:val="28"/>
        </w:rPr>
      </w:r>
      <w:r/>
    </w:p>
    <w:p>
      <w:pPr>
        <w:pStyle w:val="899"/>
        <w:ind w:firstLine="560"/>
        <w:spacing w:line="540" w:lineRule="exact"/>
        <w:rPr>
          <w:rFonts w:ascii="宋体" w:hAnsi="宋体"/>
          <w:sz w:val="28"/>
          <w:szCs w:val="28"/>
        </w:rPr>
      </w:pPr>
      <w:r>
        <w:rPr>
          <w:rFonts w:hint="eastAsia" w:ascii="宋体" w:hAnsi="宋体"/>
          <w:sz w:val="28"/>
          <w:szCs w:val="28"/>
        </w:rPr>
        <w:t xml:space="preserve">2.项目名称：南通市疾控中心空调设备更新采购项目</w:t>
      </w:r>
      <w:r>
        <w:rPr>
          <w:rFonts w:ascii="宋体" w:hAnsi="宋体"/>
          <w:sz w:val="28"/>
          <w:szCs w:val="28"/>
        </w:rPr>
      </w:r>
      <w:r/>
    </w:p>
    <w:p>
      <w:pPr>
        <w:pStyle w:val="899"/>
        <w:ind w:firstLine="560"/>
        <w:spacing w:line="540" w:lineRule="exact"/>
        <w:rPr>
          <w:rFonts w:ascii="宋体" w:hAnsi="宋体"/>
          <w:sz w:val="28"/>
          <w:szCs w:val="28"/>
        </w:rPr>
      </w:pPr>
      <w:r>
        <w:rPr>
          <w:rFonts w:hint="eastAsia" w:ascii="宋体" w:hAnsi="宋体"/>
          <w:sz w:val="28"/>
          <w:szCs w:val="28"/>
        </w:rPr>
        <w:t xml:space="preserve">3.预算</w:t>
      </w:r>
      <w:r>
        <w:rPr>
          <w:rFonts w:hint="eastAsia" w:ascii="宋体" w:hAnsi="宋体" w:eastAsia="宋体" w:cs="Times New Roman"/>
          <w:sz w:val="28"/>
          <w:szCs w:val="28"/>
        </w:rPr>
        <w:t xml:space="preserve">金额：</w:t>
      </w:r>
      <w:r>
        <w:rPr>
          <w:rFonts w:hint="eastAsia" w:ascii="宋体" w:hAnsi="宋体" w:eastAsia="宋体" w:cs="Times New Roman"/>
          <w:sz w:val="28"/>
          <w:szCs w:val="28"/>
          <w:lang w:val="en-US" w:eastAsia="zh-CN"/>
        </w:rPr>
        <w:t xml:space="preserve">90</w:t>
      </w:r>
      <w:r>
        <w:rPr>
          <w:rFonts w:hint="eastAsia" w:ascii="宋体" w:hAnsi="宋体" w:eastAsia="宋体" w:cs="Times New Roman"/>
          <w:sz w:val="28"/>
          <w:szCs w:val="28"/>
        </w:rPr>
        <w:t xml:space="preserve">万元，最终报</w:t>
      </w:r>
      <w:r>
        <w:rPr>
          <w:rFonts w:hint="eastAsia" w:ascii="宋体" w:hAnsi="宋体"/>
          <w:sz w:val="28"/>
          <w:szCs w:val="28"/>
        </w:rPr>
        <w:t xml:space="preserve">价超过采购预算的为无效响应文件。</w:t>
      </w:r>
      <w:r>
        <w:rPr>
          <w:rFonts w:ascii="宋体" w:hAnsi="宋体"/>
          <w:sz w:val="28"/>
          <w:szCs w:val="28"/>
        </w:rPr>
      </w:r>
      <w:r/>
    </w:p>
    <w:p>
      <w:pPr>
        <w:pStyle w:val="899"/>
        <w:ind w:firstLine="560"/>
        <w:spacing w:line="540" w:lineRule="exact"/>
        <w:rPr>
          <w:rFonts w:ascii="宋体" w:hAnsi="宋体"/>
          <w:sz w:val="28"/>
          <w:szCs w:val="28"/>
        </w:rPr>
      </w:pPr>
      <w:r>
        <w:rPr>
          <w:rFonts w:hint="eastAsia" w:ascii="宋体" w:hAnsi="宋体"/>
          <w:sz w:val="28"/>
          <w:szCs w:val="28"/>
        </w:rPr>
        <w:t xml:space="preserve">4.</w:t>
      </w:r>
      <w:r>
        <w:rPr>
          <w:rFonts w:hint="eastAsia" w:ascii="宋体" w:hAnsi="宋体"/>
          <w:color w:val="000000"/>
          <w:sz w:val="28"/>
          <w:szCs w:val="28"/>
        </w:rPr>
        <w:t xml:space="preserve"> 本项目设定最高限价，最高限价为</w:t>
      </w:r>
      <w:r>
        <w:rPr>
          <w:rFonts w:hint="eastAsia" w:ascii="宋体" w:hAnsi="宋体"/>
          <w:color w:val="000000"/>
          <w:sz w:val="28"/>
          <w:szCs w:val="28"/>
          <w:u w:val="single"/>
        </w:rPr>
        <w:t xml:space="preserve"> </w:t>
      </w:r>
      <w:r>
        <w:rPr>
          <w:rFonts w:hint="eastAsia" w:ascii="宋体" w:hAnsi="宋体"/>
          <w:color w:val="000000"/>
          <w:sz w:val="28"/>
          <w:szCs w:val="28"/>
          <w:u w:val="single"/>
          <w:lang w:val="en-US" w:eastAsia="zh-CN"/>
        </w:rPr>
        <w:t xml:space="preserve">70</w:t>
      </w:r>
      <w:r>
        <w:rPr>
          <w:rFonts w:hint="eastAsia" w:ascii="宋体" w:hAnsi="宋体"/>
          <w:color w:val="000000"/>
          <w:sz w:val="28"/>
          <w:szCs w:val="28"/>
          <w:u w:val="single"/>
        </w:rPr>
        <w:t xml:space="preserve"> </w:t>
      </w:r>
      <w:r>
        <w:rPr>
          <w:rFonts w:hint="eastAsia" w:ascii="宋体" w:hAnsi="宋体"/>
          <w:color w:val="000000"/>
          <w:sz w:val="28"/>
          <w:szCs w:val="28"/>
        </w:rPr>
        <w:t xml:space="preserve">万元。</w:t>
      </w:r>
      <w:r>
        <w:rPr>
          <w:rFonts w:ascii="宋体" w:hAnsi="宋体"/>
          <w:sz w:val="28"/>
          <w:szCs w:val="28"/>
        </w:rPr>
      </w:r>
      <w:r/>
    </w:p>
    <w:p>
      <w:pPr>
        <w:pStyle w:val="899"/>
        <w:ind w:firstLine="560"/>
        <w:spacing w:line="540" w:lineRule="exact"/>
        <w:rPr>
          <w:rFonts w:ascii="宋体" w:hAnsi="宋体"/>
          <w:sz w:val="28"/>
          <w:szCs w:val="28"/>
        </w:rPr>
      </w:pPr>
      <w:r>
        <w:rPr>
          <w:rFonts w:hint="eastAsia" w:ascii="宋体" w:hAnsi="宋体"/>
          <w:sz w:val="28"/>
          <w:szCs w:val="28"/>
        </w:rPr>
        <w:t xml:space="preserve">5.采购需求：详见本询价文件第四章。</w:t>
      </w:r>
      <w:r>
        <w:rPr>
          <w:rFonts w:ascii="宋体" w:hAnsi="宋体"/>
          <w:sz w:val="28"/>
          <w:szCs w:val="28"/>
        </w:rPr>
      </w:r>
      <w:r/>
    </w:p>
    <w:p>
      <w:pPr>
        <w:pStyle w:val="899"/>
        <w:ind w:firstLine="560"/>
        <w:spacing w:line="540" w:lineRule="exact"/>
        <w:rPr>
          <w:rFonts w:hint="eastAsia" w:ascii="宋体" w:hAnsi="宋体" w:eastAsia="宋体" w:cs="Times New Roman"/>
          <w:sz w:val="28"/>
          <w:szCs w:val="28"/>
        </w:rPr>
      </w:pPr>
      <w:r>
        <w:rPr>
          <w:rFonts w:hint="eastAsia" w:ascii="宋体" w:hAnsi="宋体"/>
          <w:sz w:val="28"/>
          <w:szCs w:val="28"/>
        </w:rPr>
        <w:t xml:space="preserve">6.合同履行期限</w:t>
      </w:r>
      <w:r>
        <w:rPr>
          <w:rFonts w:hint="eastAsia" w:ascii="宋体" w:hAnsi="宋体" w:eastAsia="宋体" w:cs="Times New Roman"/>
          <w:sz w:val="28"/>
          <w:szCs w:val="28"/>
        </w:rPr>
        <w:t xml:space="preserve">：合同签订后根据采购人通知15天内完成供货及安装调试。</w:t>
      </w:r>
      <w:r>
        <w:rPr>
          <w:rFonts w:hint="eastAsia" w:ascii="宋体" w:hAnsi="宋体" w:eastAsia="宋体" w:cs="Times New Roman"/>
          <w:sz w:val="28"/>
          <w:szCs w:val="28"/>
        </w:rPr>
      </w:r>
      <w:r/>
    </w:p>
    <w:p>
      <w:pPr>
        <w:pStyle w:val="899"/>
        <w:ind w:right="120"/>
        <w:spacing w:after="120" w:line="540" w:lineRule="exact"/>
        <w:rPr>
          <w:rFonts w:hint="eastAsia" w:ascii="宋体" w:hAnsi="宋体"/>
          <w:b/>
          <w:bCs/>
          <w:sz w:val="28"/>
          <w:szCs w:val="28"/>
        </w:rPr>
      </w:pPr>
      <w:r>
        <w:rPr>
          <w:rFonts w:hint="eastAsia" w:ascii="宋体" w:hAnsi="宋体"/>
          <w:b/>
          <w:bCs/>
          <w:sz w:val="28"/>
          <w:szCs w:val="28"/>
        </w:rPr>
        <w:t xml:space="preserve">二、申请人的资格要求：</w:t>
      </w:r>
      <w:r>
        <w:rPr>
          <w:rFonts w:hint="eastAsia" w:ascii="宋体" w:hAnsi="宋体"/>
          <w:b/>
          <w:bCs/>
          <w:sz w:val="28"/>
          <w:szCs w:val="28"/>
        </w:rPr>
      </w:r>
      <w:r/>
    </w:p>
    <w:p>
      <w:pPr>
        <w:pStyle w:val="916"/>
        <w:ind w:firstLine="280"/>
        <w:spacing w:line="540" w:lineRule="exact"/>
        <w:rPr>
          <w:rFonts w:ascii="宋体" w:hAnsi="宋体"/>
          <w:sz w:val="28"/>
          <w:szCs w:val="28"/>
        </w:rPr>
      </w:pPr>
      <w:r>
        <w:rPr>
          <w:rFonts w:hint="eastAsia" w:ascii="宋体" w:hAnsi="宋体"/>
          <w:sz w:val="28"/>
          <w:szCs w:val="28"/>
        </w:rPr>
        <w:t xml:space="preserve">（一）通用资格要求</w:t>
      </w:r>
      <w:r>
        <w:rPr>
          <w:rFonts w:ascii="宋体" w:hAnsi="宋体"/>
          <w:sz w:val="28"/>
          <w:szCs w:val="28"/>
        </w:rPr>
      </w:r>
      <w:r/>
    </w:p>
    <w:p>
      <w:pPr>
        <w:pStyle w:val="899"/>
        <w:ind w:firstLine="560"/>
        <w:spacing w:line="540" w:lineRule="exact"/>
        <w:rPr>
          <w:rFonts w:ascii="宋体" w:hAnsi="宋体"/>
          <w:color w:val="000000"/>
          <w:sz w:val="28"/>
          <w:szCs w:val="28"/>
        </w:rPr>
      </w:pPr>
      <w:r>
        <w:rPr>
          <w:rFonts w:hint="eastAsia" w:ascii="宋体" w:hAnsi="宋体"/>
          <w:color w:val="000000"/>
          <w:sz w:val="28"/>
          <w:szCs w:val="28"/>
        </w:rPr>
        <w:t xml:space="preserve">1.满足《中华人民共和国政府采购法》第二十二条规定</w:t>
      </w:r>
      <w:r>
        <w:rPr>
          <w:rFonts w:hint="eastAsia" w:ascii="宋体" w:hAnsi="宋体"/>
          <w:sz w:val="28"/>
          <w:szCs w:val="28"/>
        </w:rPr>
        <w:t xml:space="preserve">；</w:t>
      </w:r>
      <w:r>
        <w:rPr>
          <w:rFonts w:ascii="宋体" w:hAnsi="宋体"/>
          <w:color w:val="000000"/>
          <w:sz w:val="28"/>
          <w:szCs w:val="28"/>
        </w:rPr>
      </w:r>
      <w:r/>
    </w:p>
    <w:p>
      <w:pPr>
        <w:pStyle w:val="899"/>
        <w:ind w:firstLine="555"/>
        <w:spacing w:line="540" w:lineRule="exact"/>
        <w:rPr>
          <w:rFonts w:hint="eastAsia" w:ascii="宋体" w:hAnsi="宋体"/>
          <w:sz w:val="28"/>
          <w:szCs w:val="28"/>
        </w:rPr>
      </w:pPr>
      <w:r>
        <w:rPr>
          <w:rFonts w:hint="eastAsia" w:ascii="宋体" w:hAnsi="宋体"/>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8"/>
          <w:szCs w:val="28"/>
        </w:rPr>
      </w:r>
      <w:r/>
    </w:p>
    <w:p>
      <w:pPr>
        <w:pStyle w:val="899"/>
        <w:ind w:firstLine="560"/>
        <w:spacing w:line="480" w:lineRule="exact"/>
        <w:rPr>
          <w:rFonts w:hint="eastAsia" w:ascii="宋体" w:hAnsi="宋体" w:eastAsia="宋体" w:cs="宋体"/>
          <w:i/>
          <w:iCs/>
          <w:color w:val="333333"/>
          <w:spacing w:val="7"/>
          <w:sz w:val="28"/>
          <w:szCs w:val="28"/>
          <w:u w:val="single"/>
        </w:rPr>
      </w:pPr>
      <w:r>
        <w:rPr>
          <w:rFonts w:hint="eastAsia" w:ascii="宋体" w:hAnsi="宋体"/>
          <w:sz w:val="28"/>
          <w:szCs w:val="28"/>
        </w:rPr>
        <w:t xml:space="preserve">3. 落实政府采购政策需满足的资格要求：</w:t>
      </w:r>
      <w:r>
        <w:rPr>
          <w:rFonts w:hint="eastAsia" w:ascii="宋体" w:hAnsi="宋体"/>
          <w:sz w:val="28"/>
          <w:szCs w:val="28"/>
          <w:lang w:eastAsia="zh-CN"/>
        </w:rPr>
        <w:t xml:space="preserve">无</w:t>
      </w:r>
      <w:r>
        <w:rPr>
          <w:rFonts w:hint="eastAsia" w:ascii="宋体" w:hAnsi="宋体" w:eastAsia="宋体" w:cs="宋体"/>
          <w:i/>
          <w:iCs/>
          <w:color w:val="333333"/>
          <w:spacing w:val="7"/>
          <w:sz w:val="28"/>
          <w:szCs w:val="28"/>
          <w:u w:val="single"/>
        </w:rPr>
      </w:r>
      <w:r/>
    </w:p>
    <w:p>
      <w:pPr>
        <w:pStyle w:val="899"/>
        <w:ind w:firstLine="555"/>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本项目不接受联合体投标。</w:t>
      </w:r>
      <w:r>
        <w:rPr>
          <w:rFonts w:hint="eastAsia" w:ascii="仿宋" w:hAnsi="仿宋" w:eastAsia="仿宋" w:cs="仿宋"/>
          <w:color w:val="000000"/>
          <w:sz w:val="28"/>
          <w:szCs w:val="28"/>
        </w:rPr>
      </w:r>
      <w:r/>
    </w:p>
    <w:p>
      <w:pPr>
        <w:pStyle w:val="899"/>
        <w:ind w:firstLine="555"/>
        <w:spacing w:line="54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5.本</w:t>
      </w:r>
      <w:r>
        <w:rPr>
          <w:rFonts w:hint="eastAsia" w:ascii="仿宋" w:hAnsi="仿宋" w:eastAsia="仿宋" w:cs="仿宋"/>
          <w:color w:val="000000"/>
          <w:sz w:val="28"/>
          <w:szCs w:val="28"/>
        </w:rPr>
        <w:t xml:space="preserve">项目不接受</w:t>
      </w:r>
      <w:r>
        <w:rPr>
          <w:rFonts w:hint="eastAsia" w:ascii="仿宋" w:hAnsi="仿宋" w:eastAsia="仿宋" w:cs="仿宋"/>
          <w:color w:val="000000"/>
          <w:sz w:val="28"/>
          <w:szCs w:val="28"/>
          <w:lang w:eastAsia="zh-CN"/>
        </w:rPr>
        <w:t xml:space="preserve">分包。</w:t>
      </w:r>
      <w:r>
        <w:rPr>
          <w:rFonts w:hint="eastAsia" w:ascii="仿宋" w:hAnsi="仿宋" w:eastAsia="仿宋" w:cs="仿宋"/>
          <w:color w:val="000000"/>
          <w:sz w:val="28"/>
          <w:szCs w:val="28"/>
          <w:lang w:val="en-US" w:eastAsia="zh-CN"/>
        </w:rPr>
      </w:r>
      <w:r/>
    </w:p>
    <w:p>
      <w:pPr>
        <w:pStyle w:val="899"/>
        <w:numPr>
          <w:ilvl w:val="0"/>
          <w:numId w:val="1"/>
        </w:numPr>
        <w:ind w:firstLine="560"/>
        <w:spacing w:line="540" w:lineRule="exact"/>
        <w:rPr>
          <w:rFonts w:hint="eastAsia" w:ascii="宋体" w:hAnsi="宋体"/>
          <w:color w:val="000000"/>
          <w:sz w:val="28"/>
          <w:szCs w:val="28"/>
        </w:rPr>
      </w:pPr>
      <w:r>
        <w:rPr>
          <w:rFonts w:hint="eastAsia" w:ascii="宋体" w:hAnsi="宋体"/>
          <w:color w:val="000000"/>
          <w:sz w:val="28"/>
          <w:szCs w:val="28"/>
        </w:rPr>
        <w:t xml:space="preserve">本项目的特定资格要求</w:t>
      </w:r>
      <w:r>
        <w:rPr>
          <w:rFonts w:hint="eastAsia" w:ascii="宋体" w:hAnsi="宋体"/>
          <w:color w:val="000000"/>
          <w:sz w:val="28"/>
          <w:szCs w:val="28"/>
          <w:lang w:eastAsia="zh-CN"/>
        </w:rPr>
        <w:t xml:space="preserve">：</w:t>
      </w:r>
      <w:r>
        <w:rPr>
          <w:rFonts w:hint="eastAsia" w:ascii="宋体" w:hAnsi="宋体"/>
          <w:color w:val="000000"/>
          <w:sz w:val="28"/>
          <w:szCs w:val="28"/>
          <w:lang w:val="en-US" w:eastAsia="zh-CN"/>
        </w:rPr>
        <w:t xml:space="preserve">无</w:t>
      </w:r>
      <w:r>
        <w:rPr>
          <w:rFonts w:hint="eastAsia" w:ascii="宋体" w:hAnsi="宋体"/>
          <w:color w:val="000000"/>
          <w:sz w:val="28"/>
          <w:szCs w:val="28"/>
        </w:rPr>
      </w:r>
      <w:r/>
    </w:p>
    <w:p>
      <w:pPr>
        <w:pStyle w:val="899"/>
        <w:ind w:right="120"/>
        <w:spacing w:after="120" w:line="540" w:lineRule="exact"/>
        <w:rPr>
          <w:rFonts w:ascii="宋体" w:hAnsi="宋体"/>
          <w:b/>
          <w:bCs/>
          <w:sz w:val="28"/>
          <w:szCs w:val="28"/>
        </w:rPr>
      </w:pPr>
      <w:r>
        <w:rPr>
          <w:rFonts w:hint="eastAsia" w:ascii="宋体" w:hAnsi="宋体"/>
          <w:b/>
          <w:bCs/>
          <w:sz w:val="28"/>
          <w:szCs w:val="28"/>
        </w:rPr>
        <w:t xml:space="preserve">三、获取采购文件</w:t>
      </w:r>
      <w:r>
        <w:rPr>
          <w:rFonts w:ascii="宋体" w:hAnsi="宋体"/>
          <w:b/>
          <w:bCs/>
          <w:sz w:val="28"/>
          <w:szCs w:val="28"/>
        </w:rPr>
      </w:r>
      <w:r/>
    </w:p>
    <w:p>
      <w:pPr>
        <w:pStyle w:val="899"/>
        <w:ind w:firstLine="555"/>
        <w:spacing w:line="540" w:lineRule="exact"/>
        <w:rPr>
          <w:rFonts w:ascii="宋体" w:hAnsi="宋体"/>
          <w:sz w:val="28"/>
          <w:szCs w:val="28"/>
        </w:rPr>
      </w:pPr>
      <w:r>
        <w:rPr>
          <w:rFonts w:hint="eastAsia" w:ascii="宋体" w:hAnsi="宋体"/>
          <w:sz w:val="28"/>
          <w:szCs w:val="28"/>
        </w:rPr>
        <w:t xml:space="preserve">1.</w:t>
      </w:r>
      <w:r>
        <w:rPr>
          <w:rFonts w:hint="eastAsia" w:ascii="宋体" w:hAnsi="宋体"/>
          <w:sz w:val="28"/>
          <w:szCs w:val="28"/>
        </w:rPr>
        <w:t xml:space="preserve">自本公告发布之日起3个工作日。</w:t>
      </w:r>
      <w:r>
        <w:rPr>
          <w:rFonts w:ascii="宋体" w:hAnsi="宋体"/>
          <w:sz w:val="28"/>
          <w:szCs w:val="28"/>
        </w:rPr>
      </w:r>
      <w:r/>
    </w:p>
    <w:p>
      <w:pPr>
        <w:pStyle w:val="899"/>
        <w:ind w:firstLine="555"/>
        <w:spacing w:line="540" w:lineRule="exact"/>
        <w:rPr>
          <w:rFonts w:ascii="宋体" w:hAnsi="宋体"/>
          <w:sz w:val="28"/>
          <w:szCs w:val="28"/>
        </w:rPr>
      </w:pPr>
      <w:r>
        <w:rPr>
          <w:rFonts w:hint="eastAsia" w:ascii="宋体" w:hAnsi="宋体"/>
          <w:sz w:val="28"/>
          <w:szCs w:val="28"/>
        </w:rPr>
        <w:t xml:space="preserve">2.方式：</w:t>
      </w:r>
      <w:r>
        <w:rPr>
          <w:rFonts w:hint="eastAsia" w:ascii="宋体" w:hAnsi="宋体" w:eastAsia="宋体" w:cs="Times New Roman"/>
          <w:sz w:val="28"/>
          <w:szCs w:val="28"/>
          <w:lang w:val="en-US" w:eastAsia="zh-CN"/>
        </w:rPr>
        <w:t xml:space="preserve">凡有意参与投标的供应商须登录江苏省政府采购网首页点击“苏采云”→通过CA锁进行响应确认，并自行在招标文件有效获取期内及时下载获取。</w:t>
      </w:r>
      <w:r>
        <w:rPr>
          <w:rFonts w:ascii="宋体" w:hAnsi="宋体"/>
          <w:sz w:val="28"/>
          <w:szCs w:val="28"/>
        </w:rPr>
      </w:r>
      <w:r/>
    </w:p>
    <w:p>
      <w:pPr>
        <w:pStyle w:val="899"/>
        <w:ind w:firstLine="555"/>
        <w:spacing w:line="540" w:lineRule="exact"/>
        <w:rPr>
          <w:rFonts w:ascii="宋体" w:hAnsi="宋体"/>
          <w:sz w:val="28"/>
          <w:szCs w:val="28"/>
        </w:rPr>
      </w:pPr>
      <w:r>
        <w:rPr>
          <w:rFonts w:hint="eastAsia" w:ascii="宋体" w:hAnsi="宋体"/>
          <w:sz w:val="28"/>
          <w:szCs w:val="28"/>
        </w:rPr>
        <w:t xml:space="preserve">3.售价：免费。</w:t>
      </w:r>
      <w:r>
        <w:rPr>
          <w:rFonts w:ascii="宋体" w:hAnsi="宋体"/>
          <w:sz w:val="28"/>
          <w:szCs w:val="28"/>
        </w:rPr>
      </w:r>
      <w:r/>
    </w:p>
    <w:p>
      <w:pPr>
        <w:pStyle w:val="899"/>
        <w:ind w:right="120"/>
        <w:spacing w:after="120" w:line="540" w:lineRule="exact"/>
        <w:rPr>
          <w:rFonts w:ascii="宋体" w:hAnsi="宋体"/>
          <w:b/>
          <w:bCs/>
          <w:sz w:val="28"/>
          <w:szCs w:val="28"/>
        </w:rPr>
      </w:pPr>
      <w:r>
        <w:rPr>
          <w:rFonts w:hint="eastAsia" w:ascii="宋体" w:hAnsi="宋体"/>
          <w:b/>
          <w:bCs/>
          <w:sz w:val="28"/>
          <w:szCs w:val="28"/>
        </w:rPr>
        <w:t xml:space="preserve">四、响应文件提交</w:t>
      </w:r>
      <w:r>
        <w:rPr>
          <w:rFonts w:ascii="宋体" w:hAnsi="宋体"/>
          <w:b/>
          <w:bCs/>
          <w:sz w:val="28"/>
          <w:szCs w:val="28"/>
        </w:rPr>
      </w:r>
      <w:r/>
    </w:p>
    <w:p>
      <w:pPr>
        <w:pStyle w:val="899"/>
        <w:ind w:left="559" w:firstLine="0"/>
        <w:keepLines w:val="0"/>
        <w:keepNext w:val="0"/>
        <w:pageBreakBefore w:val="0"/>
        <w:spacing w:line="540" w:lineRule="exact"/>
        <w:widowControl w:val="off"/>
        <w:rPr>
          <w:rFonts w:ascii="仿宋_GB2312" w:eastAsia="仿宋_GB2312"/>
          <w:sz w:val="28"/>
          <w:szCs w:val="28"/>
        </w:rPr>
      </w:pPr>
      <w:r>
        <w:rPr>
          <w:rFonts w:hint="eastAsia" w:ascii="宋体" w:hAnsi="宋体" w:eastAsia="宋体" w:cs="Times New Roman"/>
          <w:sz w:val="28"/>
          <w:szCs w:val="28"/>
        </w:rPr>
        <w:t xml:space="preserve">截止时间：</w:t>
      </w:r>
      <w:r>
        <w:rPr>
          <w:rFonts w:hint="eastAsia" w:ascii="宋体" w:hAnsi="宋体" w:eastAsia="宋体" w:cs="Times New Roman"/>
          <w:sz w:val="28"/>
          <w:szCs w:val="28"/>
          <w:lang w:val="en-US" w:eastAsia="zh-CN"/>
        </w:rPr>
        <w:t xml:space="preserve">2025</w:t>
      </w:r>
      <w:r>
        <w:rPr>
          <w:rFonts w:hint="eastAsia" w:ascii="宋体" w:hAnsi="宋体" w:eastAsia="宋体" w:cs="Times New Roman"/>
          <w:sz w:val="28"/>
          <w:szCs w:val="28"/>
        </w:rPr>
        <w:t xml:space="preserve">年12月10日</w:t>
      </w:r>
      <w:r>
        <w:rPr>
          <w:rFonts w:hint="eastAsia" w:ascii="宋体" w:hAnsi="宋体" w:eastAsia="宋体" w:cs="Times New Roman"/>
          <w:sz w:val="28"/>
          <w:szCs w:val="28"/>
          <w:lang w:val="en-US" w:eastAsia="zh-CN"/>
        </w:rPr>
        <w:t xml:space="preserve">10</w:t>
      </w:r>
      <w:r>
        <w:rPr>
          <w:rFonts w:hint="eastAsia" w:ascii="宋体" w:hAnsi="宋体" w:eastAsia="宋体" w:cs="Times New Roman"/>
          <w:sz w:val="28"/>
          <w:szCs w:val="28"/>
        </w:rPr>
        <w:t xml:space="preserve">点</w:t>
      </w:r>
      <w:r>
        <w:rPr>
          <w:rFonts w:hint="eastAsia" w:ascii="宋体" w:hAnsi="宋体" w:eastAsia="宋体" w:cs="Times New Roman"/>
          <w:sz w:val="28"/>
          <w:szCs w:val="28"/>
          <w:lang w:val="en-US" w:eastAsia="zh-CN"/>
        </w:rPr>
        <w:t xml:space="preserve">00</w:t>
      </w:r>
      <w:r>
        <w:rPr>
          <w:rFonts w:hint="eastAsia" w:ascii="宋体" w:hAnsi="宋体" w:eastAsia="宋体" w:cs="Times New Roman"/>
          <w:sz w:val="28"/>
          <w:szCs w:val="28"/>
        </w:rPr>
        <w:t xml:space="preserve">分（北京时间）</w:t>
      </w:r>
      <w:r>
        <w:rPr>
          <w:rFonts w:hint="eastAsia" w:ascii="宋体" w:hAnsi="宋体" w:eastAsia="宋体" w:cs="Times New Roman"/>
          <w:sz w:val="28"/>
          <w:szCs w:val="28"/>
        </w:rPr>
        <w:br w:type="textWrapping" w:clear="all"/>
      </w:r>
      <w:r>
        <w:rPr>
          <w:rFonts w:hint="eastAsia" w:ascii="宋体" w:hAnsi="宋体" w:eastAsia="宋体" w:cs="Times New Roman"/>
          <w:sz w:val="28"/>
          <w:szCs w:val="28"/>
        </w:rPr>
        <w:t xml:space="preserve">地点：“苏采云”政府采购交易系统网上开标大厅。</w:t>
      </w:r>
      <w:r>
        <w:rPr>
          <w:rFonts w:hint="eastAsia" w:ascii="宋体" w:hAnsi="宋体"/>
          <w:sz w:val="28"/>
          <w:szCs w:val="28"/>
        </w:rPr>
        <w:t xml:space="preserve">  </w:t>
      </w:r>
      <w:r>
        <w:rPr>
          <w:rFonts w:ascii="仿宋_GB2312" w:eastAsia="仿宋_GB2312"/>
          <w:sz w:val="28"/>
          <w:szCs w:val="28"/>
        </w:rPr>
      </w:r>
      <w:r/>
    </w:p>
    <w:p>
      <w:pPr>
        <w:pStyle w:val="899"/>
        <w:ind w:right="120"/>
        <w:spacing w:after="120" w:line="540" w:lineRule="exact"/>
        <w:rPr>
          <w:rFonts w:ascii="宋体" w:hAnsi="宋体"/>
          <w:b/>
          <w:bCs/>
          <w:sz w:val="28"/>
          <w:szCs w:val="28"/>
        </w:rPr>
      </w:pPr>
      <w:r>
        <w:rPr>
          <w:rFonts w:hint="eastAsia" w:ascii="宋体" w:hAnsi="宋体"/>
          <w:b/>
          <w:bCs/>
          <w:sz w:val="28"/>
          <w:szCs w:val="28"/>
        </w:rPr>
        <w:t xml:space="preserve">五、公告期限</w:t>
      </w:r>
      <w:r>
        <w:rPr>
          <w:rFonts w:ascii="宋体" w:hAnsi="宋体"/>
          <w:b/>
          <w:bCs/>
          <w:sz w:val="28"/>
          <w:szCs w:val="28"/>
        </w:rPr>
      </w:r>
      <w:r/>
    </w:p>
    <w:p>
      <w:pPr>
        <w:pStyle w:val="899"/>
        <w:ind w:firstLine="555"/>
        <w:spacing w:line="540" w:lineRule="exact"/>
        <w:rPr>
          <w:rFonts w:ascii="宋体" w:hAnsi="宋体"/>
          <w:sz w:val="28"/>
          <w:szCs w:val="28"/>
        </w:rPr>
      </w:pPr>
      <w:r>
        <w:rPr>
          <w:rFonts w:hint="eastAsia" w:ascii="宋体" w:hAnsi="宋体"/>
          <w:sz w:val="28"/>
          <w:szCs w:val="28"/>
        </w:rPr>
        <w:t xml:space="preserve">自本公告发布之日起3个工作日。</w:t>
      </w:r>
      <w:r>
        <w:rPr>
          <w:rFonts w:ascii="宋体" w:hAnsi="宋体"/>
          <w:sz w:val="28"/>
          <w:szCs w:val="28"/>
        </w:rPr>
      </w:r>
      <w:r/>
    </w:p>
    <w:p>
      <w:pPr>
        <w:pStyle w:val="899"/>
        <w:ind w:right="120"/>
        <w:spacing w:after="120" w:line="540" w:lineRule="exact"/>
        <w:rPr>
          <w:rFonts w:ascii="宋体" w:hAnsi="宋体"/>
          <w:b/>
          <w:bCs/>
          <w:sz w:val="28"/>
          <w:szCs w:val="28"/>
        </w:rPr>
      </w:pPr>
      <w:r>
        <w:rPr>
          <w:rFonts w:hint="eastAsia" w:ascii="宋体" w:hAnsi="宋体"/>
          <w:b/>
          <w:bCs/>
          <w:sz w:val="28"/>
          <w:szCs w:val="28"/>
        </w:rPr>
        <w:t xml:space="preserve">六、其他补充事宜</w:t>
      </w:r>
      <w:r>
        <w:rPr>
          <w:rFonts w:ascii="宋体" w:hAnsi="宋体"/>
          <w:b/>
          <w:bCs/>
          <w:sz w:val="28"/>
          <w:szCs w:val="28"/>
        </w:rPr>
      </w:r>
      <w:r/>
    </w:p>
    <w:p>
      <w:pPr>
        <w:pStyle w:val="899"/>
        <w:ind w:firstLine="555"/>
        <w:spacing w:line="540" w:lineRule="exact"/>
        <w:rPr>
          <w:rFonts w:ascii="宋体" w:hAnsi="宋体"/>
          <w:sz w:val="28"/>
          <w:szCs w:val="28"/>
        </w:rPr>
      </w:pPr>
      <w:r>
        <w:rPr>
          <w:rFonts w:hint="eastAsia" w:ascii="宋体" w:hAnsi="宋体"/>
          <w:sz w:val="28"/>
          <w:szCs w:val="28"/>
        </w:rPr>
        <w:t xml:space="preserve">1.对项目需求部分的询问、质疑请向采购人提出，由采购人负责答复。系统操作过程中如遇问题，请致电“苏采云”客服0519-86722801。</w:t>
      </w:r>
      <w:r>
        <w:rPr>
          <w:rFonts w:ascii="宋体" w:hAnsi="宋体"/>
          <w:sz w:val="28"/>
          <w:szCs w:val="28"/>
        </w:rPr>
      </w:r>
      <w:r/>
    </w:p>
    <w:p>
      <w:pPr>
        <w:pStyle w:val="916"/>
        <w:ind w:firstLine="560"/>
        <w:rPr>
          <w:rFonts w:ascii="宋体" w:hAnsi="宋体"/>
          <w:b/>
          <w:sz w:val="28"/>
          <w:szCs w:val="28"/>
        </w:rPr>
      </w:pPr>
      <w:r>
        <w:rPr>
          <w:rFonts w:ascii="宋体" w:hAnsi="宋体"/>
          <w:sz w:val="28"/>
          <w:szCs w:val="28"/>
        </w:rPr>
        <w:t xml:space="preserve">2.</w:t>
      </w:r>
      <w:r>
        <w:rPr>
          <w:rFonts w:ascii="宋体" w:hAnsi="宋体"/>
          <w:b/>
          <w:sz w:val="28"/>
          <w:szCs w:val="28"/>
        </w:rPr>
        <w:t xml:space="preserve">供应商必须详细报出采购清单中各个子项的名称、品牌（如有）、规格型号、数量、单价，未按以上要求填报，将作为无效投标处理。</w:t>
      </w:r>
      <w:r>
        <w:rPr>
          <w:rFonts w:ascii="宋体" w:hAnsi="宋体"/>
          <w:b/>
          <w:sz w:val="28"/>
          <w:szCs w:val="28"/>
        </w:rPr>
      </w:r>
      <w:r/>
    </w:p>
    <w:p>
      <w:pPr>
        <w:pStyle w:val="899"/>
        <w:ind w:firstLine="555"/>
        <w:spacing w:line="540" w:lineRule="exact"/>
        <w:rPr>
          <w:rFonts w:ascii="宋体" w:hAnsi="宋体"/>
          <w:sz w:val="28"/>
          <w:szCs w:val="28"/>
        </w:rPr>
      </w:pPr>
      <w:r>
        <w:rPr>
          <w:rFonts w:hint="eastAsia" w:ascii="宋体" w:hAnsi="宋体"/>
          <w:sz w:val="28"/>
          <w:szCs w:val="28"/>
        </w:rPr>
        <w:t xml:space="preserve">3.本项目不收取询价保证金，不收取质量保证金。</w:t>
      </w:r>
      <w:r>
        <w:rPr>
          <w:rFonts w:ascii="宋体" w:hAnsi="宋体"/>
          <w:sz w:val="28"/>
          <w:szCs w:val="28"/>
        </w:rPr>
      </w:r>
      <w:r/>
    </w:p>
    <w:p>
      <w:pPr>
        <w:pStyle w:val="899"/>
        <w:ind w:firstLine="555"/>
        <w:spacing w:line="540" w:lineRule="exact"/>
        <w:rPr>
          <w:rFonts w:ascii="宋体" w:hAnsi="宋体"/>
          <w:sz w:val="28"/>
          <w:szCs w:val="28"/>
        </w:rPr>
      </w:pPr>
      <w:r>
        <w:rPr>
          <w:rFonts w:hint="eastAsia" w:ascii="宋体" w:hAnsi="宋体"/>
          <w:sz w:val="28"/>
          <w:szCs w:val="28"/>
        </w:rPr>
        <w:t xml:space="preserve">4.各供应商在投标截止时间前应当每天都上网查询，以便获取更新的澄清、修改、补充内容。凡涉及到该项目的补充说明和修改，均以江苏政府采购网上的更正或补充通知为准。</w:t>
      </w:r>
      <w:r>
        <w:rPr>
          <w:rFonts w:ascii="宋体" w:hAnsi="宋体"/>
          <w:sz w:val="28"/>
          <w:szCs w:val="28"/>
        </w:rPr>
      </w:r>
      <w:r/>
    </w:p>
    <w:p>
      <w:pPr>
        <w:pStyle w:val="899"/>
        <w:ind w:firstLine="555"/>
        <w:spacing w:line="540" w:lineRule="exact"/>
        <w:rPr>
          <w:rFonts w:hint="eastAsia" w:ascii="宋体" w:hAnsi="宋体"/>
          <w:sz w:val="28"/>
          <w:szCs w:val="28"/>
        </w:rPr>
      </w:pPr>
      <w:r>
        <w:rPr>
          <w:rFonts w:hint="eastAsia" w:ascii="宋体" w:hAnsi="宋体"/>
          <w:sz w:val="28"/>
          <w:szCs w:val="28"/>
        </w:rPr>
        <w:t xml:space="preserve">5.供应商因自身系统环境、操作熟练程度等原因导致报名、开评标过程出现问题，相应责任由供应商自行承担。</w:t>
      </w:r>
      <w:r>
        <w:rPr>
          <w:rFonts w:hint="eastAsia" w:ascii="宋体" w:hAnsi="宋体"/>
          <w:sz w:val="28"/>
          <w:szCs w:val="28"/>
        </w:rPr>
      </w:r>
      <w:r/>
    </w:p>
    <w:p>
      <w:pPr>
        <w:pStyle w:val="916"/>
        <w:ind w:firstLine="560"/>
        <w:spacing w:line="540" w:lineRule="exact"/>
        <w:rPr>
          <w:rFonts w:hint="eastAsia" w:ascii="宋体" w:hAnsi="宋体"/>
          <w:sz w:val="28"/>
          <w:szCs w:val="28"/>
        </w:rPr>
      </w:pPr>
      <w:r>
        <w:rPr>
          <w:rFonts w:hint="eastAsia" w:ascii="宋体" w:hAnsi="宋体"/>
          <w:sz w:val="28"/>
          <w:szCs w:val="28"/>
        </w:rPr>
        <w:t xml:space="preserve">6.</w:t>
      </w:r>
      <w:r>
        <w:rPr>
          <w:rFonts w:hint="eastAsia" w:ascii="宋体" w:hAnsi="宋体"/>
          <w:sz w:val="28"/>
          <w:szCs w:val="28"/>
        </w:rPr>
        <w:t xml:space="preserve"> “苏采云”</w:t>
      </w:r>
      <w:r>
        <w:rPr>
          <w:rFonts w:hint="eastAsia" w:ascii="宋体" w:hAnsi="宋体"/>
          <w:sz w:val="28"/>
          <w:szCs w:val="28"/>
        </w:rPr>
        <w:t xml:space="preserve">系统使用相关提醒</w:t>
      </w:r>
      <w:r>
        <w:rPr>
          <w:rFonts w:hint="eastAsia" w:ascii="宋体" w:hAnsi="宋体"/>
          <w:sz w:val="28"/>
          <w:szCs w:val="28"/>
        </w:rPr>
      </w:r>
      <w:r/>
    </w:p>
    <w:p>
      <w:pPr>
        <w:pStyle w:val="899"/>
        <w:ind w:firstLine="560"/>
        <w:spacing w:line="540" w:lineRule="exact"/>
        <w:tabs>
          <w:tab w:val="left" w:pos="900" w:leader="none"/>
        </w:tabs>
        <w:rPr>
          <w:rFonts w:hint="eastAsia" w:ascii="宋体" w:hAnsi="宋体"/>
          <w:bCs/>
          <w:sz w:val="28"/>
          <w:szCs w:val="28"/>
        </w:rPr>
      </w:pPr>
      <w:r>
        <w:rPr>
          <w:rFonts w:hint="eastAsia" w:ascii="宋体" w:hAnsi="宋体"/>
          <w:sz w:val="28"/>
          <w:szCs w:val="28"/>
        </w:rPr>
        <w:t xml:space="preserve">6.</w:t>
      </w:r>
      <w:r>
        <w:rPr>
          <w:rFonts w:ascii="宋体" w:hAnsi="宋体"/>
          <w:sz w:val="28"/>
          <w:szCs w:val="28"/>
        </w:rPr>
        <w:t xml:space="preserve">1</w:t>
      </w:r>
      <w:r>
        <w:rPr>
          <w:rFonts w:hint="eastAsia" w:ascii="宋体" w:hAnsi="宋体"/>
          <w:bCs/>
          <w:sz w:val="28"/>
          <w:szCs w:val="28"/>
        </w:rPr>
        <w:t xml:space="preserve">根据省财政厅《关于更换全省政府采购交易系统CA数字证书和电子签章的通知》（苏财购〔2023〕101号），</w:t>
      </w:r>
      <w:r>
        <w:rPr>
          <w:rFonts w:hint="eastAsia" w:ascii="宋体" w:hAnsi="宋体"/>
          <w:sz w:val="28"/>
          <w:szCs w:val="28"/>
        </w:rPr>
        <w:t xml:space="preserve">“苏采云”政府采购交易系统（以下简称苏采云系统）</w:t>
      </w:r>
      <w:r>
        <w:rPr>
          <w:rFonts w:hint="eastAsia" w:ascii="宋体" w:hAnsi="宋体"/>
          <w:bCs/>
          <w:sz w:val="28"/>
          <w:szCs w:val="28"/>
        </w:rPr>
        <w:t xml:space="preserve">的CA数字证书、电子签章已更换为江苏省电子政务证书认证中心CA和方正国际软件（北京）有限公司电子签章。如果投标人通过</w:t>
      </w:r>
      <w:r>
        <w:rPr>
          <w:rFonts w:hint="eastAsia" w:ascii="宋体" w:hAnsi="宋体"/>
          <w:sz w:val="28"/>
          <w:szCs w:val="28"/>
        </w:rPr>
        <w:t xml:space="preserve">苏采云系统</w:t>
      </w:r>
      <w:r>
        <w:rPr>
          <w:rFonts w:hint="eastAsia" w:ascii="宋体" w:hAnsi="宋体"/>
          <w:bCs/>
          <w:sz w:val="28"/>
          <w:szCs w:val="28"/>
        </w:rPr>
        <w:t xml:space="preserve">参与政府采购项目，需要更换CA数字证书和电子签章。具体办理指南和操作手册见链接：http://www.ccgp-jiangsu.gov.cn/jiangsu/zlxz/ee/ee3a4bc5a3454aa2b0d9312230633ce9.html。</w:t>
      </w:r>
      <w:r>
        <w:rPr>
          <w:rFonts w:hint="eastAsia" w:ascii="宋体" w:hAnsi="宋体"/>
          <w:bCs/>
          <w:sz w:val="28"/>
          <w:szCs w:val="28"/>
        </w:rPr>
      </w:r>
      <w:r/>
    </w:p>
    <w:p>
      <w:pPr>
        <w:pStyle w:val="916"/>
        <w:ind w:firstLine="560"/>
        <w:spacing w:line="540" w:lineRule="exact"/>
        <w:rPr>
          <w:rFonts w:hint="eastAsia" w:ascii="宋体" w:hAnsi="宋体"/>
          <w:sz w:val="28"/>
          <w:szCs w:val="28"/>
        </w:rPr>
      </w:pPr>
      <w:r>
        <w:rPr>
          <w:rFonts w:hint="eastAsia" w:ascii="宋体" w:hAnsi="宋体"/>
          <w:bCs/>
          <w:sz w:val="28"/>
          <w:szCs w:val="28"/>
        </w:rPr>
        <w:t xml:space="preserve">6.2领取CA和办理电子签章请至南通市政务服务中心裙楼四楼（南通市公共资源交</w:t>
      </w:r>
      <w:r>
        <w:rPr>
          <w:rFonts w:hint="eastAsia" w:ascii="宋体" w:hAnsi="宋体"/>
          <w:bCs/>
          <w:sz w:val="28"/>
          <w:szCs w:val="28"/>
          <w:lang w:eastAsia="zh-CN"/>
        </w:rPr>
        <w:t xml:space="preserve">易</w:t>
      </w:r>
      <w:r>
        <w:rPr>
          <w:rFonts w:hint="eastAsia" w:ascii="宋体" w:hAnsi="宋体"/>
          <w:bCs/>
          <w:sz w:val="28"/>
          <w:szCs w:val="28"/>
        </w:rPr>
        <w:t xml:space="preserve">中心）CA办理窗口办理，详见《</w:t>
      </w:r>
      <w:r>
        <w:rPr>
          <w:rFonts w:ascii="宋体" w:hAnsi="宋体"/>
          <w:bCs/>
          <w:sz w:val="28"/>
          <w:szCs w:val="28"/>
        </w:rPr>
        <w:t xml:space="preserve">江苏省政府采购数字证书(供应商)CA及电子签章办理指南</w:t>
      </w:r>
      <w:r>
        <w:rPr>
          <w:rFonts w:hint="eastAsia" w:ascii="宋体" w:hAnsi="宋体"/>
          <w:bCs/>
          <w:sz w:val="28"/>
          <w:szCs w:val="28"/>
        </w:rPr>
        <w:t xml:space="preserve">》），请及时进行注册并按要求制作、上传电子投标文件。</w:t>
      </w:r>
      <w:r>
        <w:rPr>
          <w:rFonts w:hint="eastAsia" w:ascii="宋体" w:hAnsi="宋体"/>
          <w:sz w:val="28"/>
          <w:szCs w:val="28"/>
        </w:rPr>
      </w:r>
      <w:r/>
    </w:p>
    <w:p>
      <w:pPr>
        <w:pStyle w:val="899"/>
        <w:ind w:right="120" w:firstLine="562"/>
        <w:spacing w:after="120" w:line="540" w:lineRule="exact"/>
        <w:rPr>
          <w:rFonts w:hint="eastAsia" w:ascii="宋体" w:hAnsi="宋体" w:cs="宋体"/>
          <w:b/>
          <w:sz w:val="28"/>
          <w:szCs w:val="28"/>
        </w:rPr>
      </w:pPr>
      <w:r>
        <w:rPr>
          <w:rFonts w:hint="eastAsia" w:ascii="宋体" w:hAnsi="宋体"/>
          <w:b/>
          <w:bCs/>
          <w:sz w:val="28"/>
          <w:szCs w:val="28"/>
        </w:rPr>
        <w:t xml:space="preserve">6.3</w:t>
      </w:r>
      <w:r>
        <w:rPr>
          <w:rFonts w:hint="eastAsia" w:ascii="宋体" w:hAnsi="宋体" w:cs="宋体"/>
          <w:sz w:val="28"/>
          <w:szCs w:val="28"/>
        </w:rPr>
        <w:t xml:space="preserve">开标当天投标供应商应及时登录</w:t>
      </w:r>
      <w:r>
        <w:rPr>
          <w:rFonts w:hint="eastAsia" w:ascii="宋体" w:hAnsi="宋体"/>
          <w:sz w:val="28"/>
          <w:szCs w:val="28"/>
        </w:rPr>
        <w:t xml:space="preserve">“苏采云”</w:t>
      </w:r>
      <w:r>
        <w:rPr>
          <w:rFonts w:hint="eastAsia" w:ascii="宋体" w:hAnsi="宋体" w:cs="宋体"/>
          <w:sz w:val="28"/>
          <w:szCs w:val="28"/>
        </w:rPr>
        <w:t xml:space="preserve">不见面开标大厅，并在规定时间内自行实施远程解密。</w:t>
      </w:r>
      <w:r>
        <w:rPr>
          <w:rFonts w:ascii="宋体" w:hAnsi="宋体"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w:t>
      </w:r>
      <w:r>
        <w:rPr>
          <w:rFonts w:hint="eastAsia" w:ascii="宋体" w:hAnsi="宋体"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cs="宋体"/>
          <w:b/>
          <w:sz w:val="28"/>
          <w:szCs w:val="28"/>
        </w:rPr>
      </w:r>
      <w:r/>
    </w:p>
    <w:p>
      <w:pPr>
        <w:pStyle w:val="899"/>
        <w:ind w:right="120"/>
        <w:spacing w:after="120" w:line="540" w:lineRule="exact"/>
        <w:rPr>
          <w:rFonts w:ascii="宋体" w:hAnsi="宋体"/>
          <w:b/>
          <w:bCs/>
          <w:sz w:val="28"/>
          <w:szCs w:val="28"/>
        </w:rPr>
      </w:pPr>
      <w:r>
        <w:rPr>
          <w:rFonts w:hint="eastAsia" w:ascii="宋体" w:hAnsi="宋体"/>
          <w:b/>
          <w:bCs/>
          <w:sz w:val="28"/>
          <w:szCs w:val="28"/>
        </w:rPr>
        <w:t xml:space="preserve">七、本次采购联系方式</w:t>
      </w:r>
      <w:r>
        <w:rPr>
          <w:rFonts w:ascii="宋体" w:hAnsi="宋体"/>
          <w:b/>
          <w:bCs/>
          <w:sz w:val="28"/>
          <w:szCs w:val="28"/>
        </w:rPr>
      </w:r>
      <w:r/>
    </w:p>
    <w:p>
      <w:pPr>
        <w:pStyle w:val="899"/>
        <w:ind w:firstLine="280"/>
        <w:jc w:val="left"/>
        <w:spacing w:line="440" w:lineRule="exact"/>
        <w:widowControl/>
        <w:rPr>
          <w:rFonts w:ascii="仿宋" w:hAnsi="仿宋" w:eastAsia="仿宋"/>
          <w:color w:val="000000"/>
          <w:sz w:val="28"/>
          <w:szCs w:val="28"/>
        </w:rPr>
      </w:pPr>
      <w:r>
        <w:rPr>
          <w:rFonts w:hint="eastAsia" w:ascii="仿宋" w:hAnsi="仿宋" w:eastAsia="仿宋" w:cs="宋体"/>
          <w:color w:val="000000"/>
          <w:sz w:val="28"/>
          <w:szCs w:val="28"/>
        </w:rPr>
        <w:t xml:space="preserve">1.采购人信息</w:t>
      </w:r>
      <w:r>
        <w:rPr>
          <w:rFonts w:ascii="仿宋" w:hAnsi="仿宋" w:eastAsia="仿宋"/>
          <w:color w:val="000000"/>
          <w:sz w:val="28"/>
          <w:szCs w:val="28"/>
        </w:rPr>
      </w:r>
      <w:r/>
    </w:p>
    <w:p>
      <w:pPr>
        <w:pStyle w:val="899"/>
        <w:ind w:firstLine="28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名 称：南通市疾病预防控制中心</w:t>
      </w:r>
      <w:r>
        <w:rPr>
          <w:rFonts w:ascii="仿宋" w:hAnsi="仿宋" w:eastAsia="仿宋"/>
          <w:color w:val="000000"/>
          <w:sz w:val="28"/>
          <w:szCs w:val="28"/>
        </w:rPr>
      </w:r>
      <w:r/>
    </w:p>
    <w:p>
      <w:pPr>
        <w:pStyle w:val="899"/>
        <w:ind w:firstLine="28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地址：南通市崇川区工农南路189号</w:t>
      </w:r>
      <w:r>
        <w:rPr>
          <w:rFonts w:ascii="仿宋" w:hAnsi="仿宋" w:eastAsia="仿宋"/>
          <w:color w:val="000000"/>
          <w:sz w:val="28"/>
          <w:szCs w:val="28"/>
        </w:rPr>
      </w:r>
      <w:r/>
    </w:p>
    <w:p>
      <w:pPr>
        <w:pStyle w:val="899"/>
        <w:ind w:firstLine="28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联系人：郭先生</w:t>
      </w:r>
      <w:r>
        <w:rPr>
          <w:rFonts w:ascii="仿宋" w:hAnsi="仿宋" w:eastAsia="仿宋"/>
          <w:color w:val="000000"/>
          <w:sz w:val="28"/>
          <w:szCs w:val="28"/>
        </w:rPr>
      </w:r>
      <w:r/>
    </w:p>
    <w:p>
      <w:pPr>
        <w:pStyle w:val="899"/>
        <w:ind w:firstLine="28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联系方式：</w:t>
      </w:r>
      <w:bookmarkStart w:id="4" w:name="_Toc28359009"/>
      <w:r/>
      <w:bookmarkStart w:id="5" w:name="_Toc28359086"/>
      <w:r>
        <w:rPr>
          <w:rFonts w:hint="eastAsia" w:ascii="仿宋" w:hAnsi="仿宋" w:eastAsia="仿宋"/>
          <w:color w:val="000000"/>
          <w:sz w:val="28"/>
          <w:szCs w:val="28"/>
        </w:rPr>
        <w:t xml:space="preserve">15006283567</w:t>
      </w:r>
      <w:r>
        <w:rPr>
          <w:rFonts w:ascii="仿宋" w:hAnsi="仿宋" w:eastAsia="仿宋"/>
          <w:color w:val="000000"/>
          <w:sz w:val="28"/>
          <w:szCs w:val="28"/>
        </w:rPr>
      </w:r>
      <w:r/>
    </w:p>
    <w:p>
      <w:pPr>
        <w:pStyle w:val="899"/>
        <w:ind w:firstLine="280"/>
        <w:jc w:val="left"/>
        <w:spacing w:line="440" w:lineRule="exact"/>
        <w:rPr>
          <w:rFonts w:ascii="仿宋" w:hAnsi="仿宋" w:eastAsia="仿宋"/>
          <w:color w:val="000000"/>
          <w:sz w:val="28"/>
          <w:szCs w:val="28"/>
        </w:rPr>
      </w:pPr>
      <w:r>
        <w:rPr>
          <w:rFonts w:hint="eastAsia" w:ascii="仿宋" w:hAnsi="仿宋" w:eastAsia="仿宋" w:cs="宋体"/>
          <w:color w:val="000000"/>
          <w:sz w:val="28"/>
          <w:szCs w:val="28"/>
        </w:rPr>
        <w:t xml:space="preserve">2.南通市公共资源交易中心信息</w:t>
      </w:r>
      <w:bookmarkEnd w:id="4"/>
      <w:r/>
      <w:bookmarkEnd w:id="5"/>
      <w:r>
        <w:rPr>
          <w:rFonts w:ascii="仿宋" w:hAnsi="仿宋" w:eastAsia="仿宋"/>
          <w:color w:val="000000"/>
          <w:sz w:val="28"/>
          <w:szCs w:val="28"/>
        </w:rPr>
      </w:r>
      <w:r/>
    </w:p>
    <w:p>
      <w:pPr>
        <w:pStyle w:val="899"/>
        <w:ind w:firstLine="28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sz w:val="28"/>
          <w:szCs w:val="28"/>
        </w:rPr>
        <w:t xml:space="preserve">南通市工农南路150号</w:t>
      </w:r>
      <w:r>
        <w:rPr>
          <w:rFonts w:ascii="仿宋" w:hAnsi="仿宋" w:eastAsia="仿宋"/>
          <w:color w:val="000000"/>
          <w:sz w:val="28"/>
          <w:szCs w:val="28"/>
        </w:rPr>
      </w:r>
      <w:r/>
    </w:p>
    <w:p>
      <w:pPr>
        <w:pStyle w:val="899"/>
        <w:ind w:firstLine="28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lang w:val="en-US" w:eastAsia="zh-CN"/>
        </w:rPr>
        <w:t xml:space="preserve">杨</w:t>
      </w:r>
      <w:r>
        <w:rPr>
          <w:rFonts w:hint="eastAsia" w:ascii="仿宋" w:hAnsi="仿宋" w:eastAsia="仿宋"/>
          <w:color w:val="000000"/>
          <w:sz w:val="28"/>
          <w:szCs w:val="28"/>
        </w:rPr>
        <w:t xml:space="preserve">女士</w:t>
      </w:r>
      <w:r>
        <w:rPr>
          <w:rFonts w:ascii="仿宋" w:hAnsi="仿宋" w:eastAsia="仿宋"/>
          <w:color w:val="000000"/>
          <w:sz w:val="28"/>
          <w:szCs w:val="28"/>
        </w:rPr>
      </w:r>
      <w:r/>
    </w:p>
    <w:p>
      <w:pPr>
        <w:pStyle w:val="899"/>
        <w:ind w:firstLine="280"/>
        <w:spacing w:line="440" w:lineRule="exact"/>
        <w:rPr>
          <w:rFonts w:ascii="仿宋" w:hAnsi="仿宋" w:eastAsia="仿宋"/>
          <w:color w:val="000000"/>
          <w:sz w:val="28"/>
          <w:szCs w:val="28"/>
          <w:u w:val="single"/>
          <w:lang w:val="en-US" w:eastAsia="zh-CN"/>
        </w:rPr>
      </w:pPr>
      <w:r>
        <w:rPr>
          <w:rFonts w:hint="eastAsia" w:ascii="仿宋" w:hAnsi="仿宋" w:eastAsia="仿宋"/>
          <w:color w:val="000000"/>
          <w:sz w:val="28"/>
          <w:szCs w:val="28"/>
        </w:rPr>
        <w:t xml:space="preserve">联系方式：0513-590019</w:t>
      </w:r>
      <w:r>
        <w:rPr>
          <w:rFonts w:hint="eastAsia" w:ascii="仿宋" w:hAnsi="仿宋" w:eastAsia="仿宋"/>
          <w:color w:val="000000"/>
          <w:sz w:val="28"/>
          <w:szCs w:val="28"/>
          <w:lang w:val="en-US" w:eastAsia="zh-CN"/>
        </w:rPr>
        <w:t xml:space="preserve">86</w:t>
      </w:r>
      <w:r>
        <w:rPr>
          <w:rFonts w:ascii="仿宋" w:hAnsi="仿宋" w:eastAsia="仿宋"/>
          <w:color w:val="000000"/>
          <w:sz w:val="28"/>
          <w:szCs w:val="28"/>
          <w:u w:val="single"/>
          <w:lang w:val="en-US" w:eastAsia="zh-CN"/>
        </w:rPr>
      </w:r>
      <w:r/>
    </w:p>
    <w:p>
      <w:pPr>
        <w:pStyle w:val="899"/>
        <w:ind w:firstLine="280"/>
        <w:spacing w:line="440" w:lineRule="exact"/>
        <w:rPr>
          <w:rFonts w:ascii="仿宋" w:hAnsi="仿宋" w:eastAsia="仿宋"/>
          <w:sz w:val="28"/>
          <w:szCs w:val="28"/>
        </w:rPr>
      </w:pPr>
      <w:r>
        <w:rPr>
          <w:rFonts w:hint="eastAsia" w:ascii="仿宋" w:hAnsi="仿宋" w:eastAsia="仿宋"/>
          <w:sz w:val="28"/>
          <w:szCs w:val="28"/>
        </w:rPr>
        <w:t xml:space="preserve">3.软件技术支持：0519-86722801</w:t>
      </w:r>
      <w:r>
        <w:rPr>
          <w:rFonts w:ascii="仿宋" w:hAnsi="仿宋" w:eastAsia="仿宋"/>
          <w:sz w:val="28"/>
          <w:szCs w:val="28"/>
        </w:rPr>
      </w:r>
      <w:r/>
    </w:p>
    <w:p>
      <w:pPr>
        <w:pStyle w:val="899"/>
        <w:ind w:firstLine="1960"/>
        <w:spacing w:line="440" w:lineRule="exact"/>
        <w:rPr>
          <w:rFonts w:ascii="仿宋" w:hAnsi="仿宋" w:eastAsia="仿宋"/>
          <w:color w:val="000000"/>
          <w:sz w:val="28"/>
          <w:szCs w:val="28"/>
        </w:rPr>
      </w:pPr>
      <w:r>
        <w:rPr>
          <w:rFonts w:hint="eastAsia" w:ascii="仿宋" w:hAnsi="仿宋" w:eastAsia="仿宋"/>
          <w:sz w:val="28"/>
          <w:szCs w:val="28"/>
        </w:rPr>
        <w:t xml:space="preserve">那工 0513-59001950</w:t>
      </w:r>
      <w:r>
        <w:rPr>
          <w:rFonts w:ascii="仿宋" w:hAnsi="仿宋" w:eastAsia="仿宋"/>
          <w:color w:val="000000"/>
          <w:sz w:val="28"/>
          <w:szCs w:val="28"/>
        </w:rPr>
      </w:r>
      <w:r/>
    </w:p>
    <w:p>
      <w:pPr>
        <w:pStyle w:val="916"/>
        <w:ind w:firstLine="240"/>
        <w:rPr>
          <w:rFonts w:hint="eastAsia"/>
        </w:rPr>
      </w:pPr>
      <w:r>
        <w:rPr>
          <w:rFonts w:hint="eastAsia"/>
        </w:rPr>
      </w:r>
      <w:r/>
    </w:p>
    <w:p>
      <w:pPr>
        <w:pStyle w:val="916"/>
        <w:ind w:firstLine="240"/>
        <w:rPr>
          <w:rFonts w:hint="eastAsia"/>
        </w:rPr>
      </w:pPr>
      <w:r>
        <w:rPr>
          <w:rFonts w:hint="eastAsia"/>
        </w:rPr>
      </w:r>
      <w:r/>
    </w:p>
    <w:p>
      <w:pPr>
        <w:pStyle w:val="916"/>
        <w:ind w:firstLine="240"/>
        <w:rPr>
          <w:rFonts w:hint="eastAsia"/>
        </w:rPr>
      </w:pPr>
      <w:r>
        <w:rPr>
          <w:rFonts w:hint="eastAsia"/>
        </w:rPr>
      </w:r>
      <w:r/>
    </w:p>
    <w:p>
      <w:pPr>
        <w:pStyle w:val="899"/>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olor w:val="000000"/>
          <w:sz w:val="28"/>
        </w:rPr>
        <w:br w:type="page" w:clear="all"/>
      </w:r>
      <w:bookmarkEnd w:id="3"/>
      <w:r>
        <w:rPr>
          <w:rFonts w:ascii="黑体" w:hAnsi="黑体" w:eastAsia="黑体" w:cs="黑体"/>
          <w:color w:val="000000"/>
          <w:sz w:val="44"/>
        </w:rPr>
        <w:t xml:space="preserve">第二</w:t>
      </w:r>
      <w:r>
        <w:rPr>
          <w:rFonts w:hint="eastAsia" w:ascii="黑体" w:hAnsi="黑体" w:eastAsia="黑体" w:cs="黑体"/>
          <w:color w:val="000000"/>
          <w:sz w:val="44"/>
        </w:rPr>
        <w:t xml:space="preserve">章</w:t>
      </w:r>
      <w:r>
        <w:rPr>
          <w:rFonts w:ascii="黑体" w:hAnsi="黑体" w:eastAsia="黑体" w:cs="黑体"/>
          <w:color w:val="000000"/>
          <w:sz w:val="44"/>
        </w:rPr>
        <w:t xml:space="preserve">  </w:t>
      </w:r>
      <w:r>
        <w:rPr>
          <w:rFonts w:hint="eastAsia" w:ascii="黑体" w:hAnsi="黑体" w:eastAsia="黑体" w:cs="黑体"/>
          <w:color w:val="000000"/>
          <w:sz w:val="44"/>
        </w:rPr>
        <w:t xml:space="preserve">供应商</w:t>
      </w:r>
      <w:r>
        <w:rPr>
          <w:rFonts w:ascii="黑体" w:hAnsi="黑体" w:eastAsia="黑体" w:cs="黑体"/>
          <w:color w:val="000000"/>
          <w:sz w:val="44"/>
        </w:rPr>
        <w:t xml:space="preserve">须知</w:t>
      </w:r>
      <w:r>
        <w:rPr>
          <w:rFonts w:ascii="黑体" w:hAnsi="黑体" w:eastAsia="黑体" w:cs="黑体"/>
          <w:color w:val="000000"/>
          <w:sz w:val="44"/>
        </w:rPr>
      </w:r>
      <w:r/>
    </w:p>
    <w:p>
      <w:pPr>
        <w:pStyle w:val="916"/>
        <w:ind w:firstLine="240"/>
      </w:pPr>
      <w:r/>
      <w:r/>
    </w:p>
    <w:p>
      <w:pPr>
        <w:pStyle w:val="899"/>
        <w:ind w:firstLine="555"/>
        <w:spacing w:line="540" w:lineRule="exact"/>
        <w:rPr>
          <w:rFonts w:ascii="仿宋_GB2312" w:eastAsia="仿宋_GB2312"/>
          <w:b/>
          <w:sz w:val="28"/>
          <w:szCs w:val="28"/>
        </w:rPr>
      </w:pPr>
      <w:r>
        <w:rPr>
          <w:rFonts w:hint="eastAsia" w:ascii="仿宋_GB2312" w:eastAsia="仿宋_GB2312"/>
          <w:b/>
          <w:sz w:val="28"/>
          <w:szCs w:val="28"/>
        </w:rPr>
        <w:t xml:space="preserve">一、成交原则：</w:t>
      </w:r>
      <w:r>
        <w:rPr>
          <w:rFonts w:ascii="仿宋_GB2312" w:eastAsia="仿宋_GB2312"/>
          <w:b/>
          <w:sz w:val="28"/>
          <w:szCs w:val="28"/>
        </w:rPr>
      </w:r>
      <w:r/>
    </w:p>
    <w:p>
      <w:pPr>
        <w:pStyle w:val="899"/>
        <w:ind w:firstLine="555"/>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询价小组从</w:t>
      </w:r>
      <w:r>
        <w:rPr>
          <w:rFonts w:hint="eastAsia" w:ascii="仿宋" w:hAnsi="仿宋" w:eastAsia="仿宋" w:cs="仿宋"/>
          <w:sz w:val="28"/>
          <w:szCs w:val="28"/>
          <w:highlight w:val="none"/>
        </w:rPr>
        <w:t xml:space="preserve">质量和服务均能满足采购文件实质性响应要求</w:t>
      </w:r>
      <w:r>
        <w:rPr>
          <w:rFonts w:hint="eastAsia" w:ascii="仿宋" w:hAnsi="仿宋" w:eastAsia="仿宋" w:cs="仿宋"/>
          <w:sz w:val="28"/>
          <w:szCs w:val="28"/>
          <w:highlight w:val="none"/>
          <w:lang w:val="en-US" w:eastAsia="zh-CN"/>
        </w:rPr>
        <w:t xml:space="preserve">的供应商中，按报价由低到高的顺序提出3名以上成交候选人，并编写评审报告</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899"/>
        <w:ind w:firstLine="555"/>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2.最低报价相同的，由询价小组按照随机方式抽签后确定成交候选人排序。</w:t>
      </w:r>
      <w:r>
        <w:rPr>
          <w:rFonts w:hint="eastAsia" w:ascii="仿宋" w:hAnsi="仿宋" w:eastAsia="仿宋" w:cs="仿宋"/>
          <w:sz w:val="28"/>
          <w:szCs w:val="28"/>
          <w:highlight w:val="none"/>
        </w:rPr>
      </w:r>
      <w:r/>
    </w:p>
    <w:p>
      <w:pPr>
        <w:pStyle w:val="899"/>
        <w:ind w:firstLine="555"/>
        <w:spacing w:line="54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3.采购人按评审报告推荐的顺序确定排名第一的成交候选人为成交人。</w:t>
      </w:r>
      <w:r>
        <w:rPr>
          <w:rFonts w:ascii="仿宋" w:hAnsi="仿宋" w:eastAsia="仿宋" w:cs="仿宋"/>
          <w:sz w:val="28"/>
          <w:szCs w:val="28"/>
          <w:highlight w:val="none"/>
          <w:lang w:val="en-US" w:eastAsia="zh-CN"/>
        </w:rPr>
      </w:r>
      <w:r/>
    </w:p>
    <w:p>
      <w:pPr>
        <w:pStyle w:val="899"/>
        <w:ind w:firstLine="555"/>
        <w:spacing w:line="54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.报价为项目的总价，不得将项目拆分或选择性报价；</w:t>
      </w:r>
      <w:r>
        <w:rPr>
          <w:rFonts w:hint="eastAsia" w:ascii="仿宋" w:hAnsi="仿宋" w:eastAsia="仿宋" w:cs="仿宋"/>
          <w:sz w:val="28"/>
          <w:szCs w:val="28"/>
        </w:rPr>
      </w:r>
      <w:r/>
    </w:p>
    <w:p>
      <w:pPr>
        <w:pStyle w:val="899"/>
        <w:ind w:firstLine="555"/>
        <w:spacing w:line="540" w:lineRule="exact"/>
        <w:rPr>
          <w:rFonts w:hint="eastAsia" w:ascii="仿宋" w:hAnsi="仿宋" w:eastAsia="仿宋" w:cs="仿宋"/>
          <w:color w:val="ff0000"/>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.满足公告规定的供货时间要求;</w:t>
      </w:r>
      <w:r>
        <w:rPr>
          <w:rFonts w:hint="eastAsia" w:ascii="仿宋" w:hAnsi="仿宋" w:eastAsia="仿宋" w:cs="仿宋"/>
          <w:color w:val="ff0000"/>
          <w:sz w:val="28"/>
          <w:szCs w:val="28"/>
        </w:rPr>
      </w:r>
      <w:r/>
    </w:p>
    <w:p>
      <w:pPr>
        <w:pStyle w:val="899"/>
        <w:ind w:firstLine="555"/>
        <w:spacing w:line="540" w:lineRule="exact"/>
        <w:rPr>
          <w:rFonts w:hint="eastAsia" w:ascii="仿宋" w:hAnsi="仿宋" w:eastAsia="仿宋" w:cs="仿宋"/>
          <w:color w:val="000000"/>
          <w:sz w:val="28"/>
          <w:szCs w:val="28"/>
          <w:highlight w:val="none"/>
          <w:lang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.成交人不得以任何方式转</w:t>
      </w:r>
      <w:r>
        <w:rPr>
          <w:rFonts w:hint="eastAsia" w:ascii="仿宋" w:hAnsi="仿宋" w:eastAsia="仿宋" w:cs="仿宋"/>
          <w:color w:val="000000"/>
          <w:sz w:val="28"/>
          <w:szCs w:val="28"/>
          <w:highlight w:val="none"/>
        </w:rPr>
        <w:t xml:space="preserve">包或分包。</w:t>
      </w:r>
      <w:r>
        <w:rPr>
          <w:rFonts w:hint="eastAsia" w:ascii="仿宋" w:hAnsi="仿宋" w:eastAsia="仿宋" w:cs="仿宋"/>
          <w:color w:val="000000"/>
          <w:sz w:val="28"/>
          <w:szCs w:val="28"/>
          <w:highlight w:val="none"/>
          <w:lang w:eastAsia="zh-CN"/>
        </w:rPr>
      </w:r>
      <w:r/>
    </w:p>
    <w:p>
      <w:pPr>
        <w:pStyle w:val="899"/>
        <w:ind w:firstLine="555"/>
        <w:spacing w:line="54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7.提供相同品牌相同型号产品且质量和服务均能满足采购文件实质性响应要求的不同供应商参加同一合同项下询价响应的，按一家供应商计算，报价最低的供应商获得成交供应商推荐资格；</w:t>
      </w:r>
      <w:r>
        <w:rPr>
          <w:rFonts w:ascii="仿宋" w:hAnsi="仿宋" w:eastAsia="仿宋" w:cs="仿宋"/>
          <w:color w:val="000000"/>
          <w:sz w:val="28"/>
          <w:szCs w:val="28"/>
          <w:highlight w:val="none"/>
          <w:lang w:val="en-US" w:eastAsia="zh-CN"/>
        </w:rPr>
      </w:r>
      <w:r/>
    </w:p>
    <w:p>
      <w:pPr>
        <w:pStyle w:val="899"/>
        <w:ind w:firstLine="555"/>
        <w:spacing w:line="540" w:lineRule="exact"/>
        <w:rPr>
          <w:rFonts w:ascii="仿宋" w:hAnsi="仿宋" w:eastAsia="仿宋" w:cs="宋体"/>
          <w:color w:val="333333"/>
          <w:sz w:val="28"/>
          <w:szCs w:val="28"/>
        </w:rPr>
      </w:pPr>
      <w:r>
        <w:rPr>
          <w:rFonts w:hint="eastAsia" w:ascii="仿宋_GB2312" w:eastAsia="仿宋_GB2312"/>
          <w:b/>
          <w:sz w:val="28"/>
          <w:szCs w:val="28"/>
        </w:rPr>
        <w:t xml:space="preserve">二、询价采购报价须知</w:t>
      </w:r>
      <w:r>
        <w:rPr>
          <w:rFonts w:ascii="仿宋" w:hAnsi="仿宋" w:eastAsia="仿宋" w:cs="宋体"/>
          <w:color w:val="333333"/>
          <w:sz w:val="28"/>
          <w:szCs w:val="28"/>
        </w:rPr>
      </w:r>
      <w:r/>
    </w:p>
    <w:p>
      <w:pPr>
        <w:pStyle w:val="899"/>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1.自公告发布之日起即可在江苏政府采购网上报价，报价截止时间为询价结束时间。逾期不可报价。</w:t>
      </w:r>
      <w:r>
        <w:rPr>
          <w:rFonts w:hint="eastAsia" w:ascii="仿宋" w:hAnsi="仿宋" w:eastAsia="仿宋" w:cs="仿宋"/>
          <w:sz w:val="28"/>
          <w:szCs w:val="28"/>
        </w:rPr>
      </w:r>
      <w:r/>
    </w:p>
    <w:p>
      <w:pPr>
        <w:pStyle w:val="899"/>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2.供应商报价应严格按照询价文件要求编写、上传询价响应文件电子文档并进行报价。上传的询价响应文件内容包括：</w:t>
      </w:r>
      <w:r>
        <w:rPr>
          <w:rFonts w:hint="eastAsia" w:ascii="仿宋" w:hAnsi="仿宋" w:eastAsia="仿宋" w:cs="仿宋"/>
          <w:sz w:val="28"/>
          <w:szCs w:val="28"/>
        </w:rPr>
      </w:r>
      <w:r/>
    </w:p>
    <w:p>
      <w:pPr>
        <w:pStyle w:val="899"/>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（1）投标人符合《</w:t>
      </w:r>
      <w:r>
        <w:rPr>
          <w:rFonts w:hint="eastAsia" w:ascii="仿宋" w:hAnsi="仿宋" w:eastAsia="仿宋" w:cs="仿宋"/>
          <w:sz w:val="28"/>
          <w:szCs w:val="28"/>
          <w:lang w:eastAsia="zh-CN"/>
        </w:rPr>
        <w:t xml:space="preserve">中华人民共和国</w:t>
      </w:r>
      <w:r>
        <w:rPr>
          <w:rFonts w:hint="eastAsia" w:ascii="仿宋" w:hAnsi="仿宋" w:eastAsia="仿宋" w:cs="仿宋"/>
          <w:sz w:val="28"/>
          <w:szCs w:val="28"/>
        </w:rPr>
        <w:t xml:space="preserve">政府采购法》第二十二条规定条件的声明函；</w:t>
      </w:r>
      <w:r>
        <w:rPr>
          <w:rFonts w:hint="eastAsia" w:ascii="仿宋" w:hAnsi="仿宋" w:eastAsia="仿宋" w:cs="仿宋"/>
          <w:sz w:val="28"/>
          <w:szCs w:val="28"/>
        </w:rPr>
      </w:r>
      <w:r/>
    </w:p>
    <w:p>
      <w:pPr>
        <w:pStyle w:val="899"/>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（2）法人授权书；</w:t>
      </w:r>
      <w:r>
        <w:rPr>
          <w:rFonts w:hint="eastAsia" w:ascii="仿宋" w:hAnsi="仿宋" w:eastAsia="仿宋" w:cs="仿宋"/>
          <w:sz w:val="28"/>
          <w:szCs w:val="28"/>
        </w:rPr>
      </w:r>
      <w:r/>
    </w:p>
    <w:p>
      <w:pPr>
        <w:pStyle w:val="899"/>
        <w:ind w:firstLine="555"/>
        <w:spacing w:line="54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（3）询价响应函</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99"/>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（4）询价报价表及分项报价明细表（须盖单位公章）；</w:t>
      </w:r>
      <w:r>
        <w:rPr>
          <w:rFonts w:hint="eastAsia" w:ascii="仿宋" w:hAnsi="仿宋" w:eastAsia="仿宋" w:cs="仿宋"/>
          <w:sz w:val="28"/>
          <w:szCs w:val="28"/>
        </w:rPr>
      </w:r>
      <w:r/>
    </w:p>
    <w:p>
      <w:pPr>
        <w:pStyle w:val="899"/>
        <w:ind w:firstLine="555"/>
        <w:spacing w:line="54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（5）技术要求响应及偏离表、商务要求响应及偏离表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99"/>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（6）对询价文件确定的技术、质量和服务等条款，所作出的实质性响应和说明；</w:t>
      </w:r>
      <w:r>
        <w:rPr>
          <w:rFonts w:hint="eastAsia" w:ascii="仿宋" w:hAnsi="仿宋" w:eastAsia="仿宋" w:cs="仿宋"/>
          <w:sz w:val="28"/>
          <w:szCs w:val="28"/>
        </w:rPr>
      </w:r>
      <w:r/>
    </w:p>
    <w:p>
      <w:pPr>
        <w:pStyle w:val="899"/>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（7）询价文件中要求提供的投标条件和投标人认为需要提供的其他证明文件。</w:t>
      </w:r>
      <w:r>
        <w:rPr>
          <w:rFonts w:hint="eastAsia" w:ascii="仿宋" w:hAnsi="仿宋" w:eastAsia="仿宋" w:cs="仿宋"/>
          <w:sz w:val="28"/>
          <w:szCs w:val="28"/>
        </w:rPr>
      </w:r>
      <w:r/>
    </w:p>
    <w:p>
      <w:pPr>
        <w:pStyle w:val="925"/>
        <w:ind w:firstLine="557"/>
        <w:keepLines w:val="0"/>
        <w:keepNext w:val="0"/>
        <w:pageBreakBefore w:val="0"/>
        <w:spacing w:line="360" w:lineRule="auto"/>
        <w:tabs>
          <w:tab w:val="left" w:pos="2020" w:leader="none"/>
          <w:tab w:val="center" w:pos="4535" w:leader="none"/>
        </w:tabs>
        <w:rPr>
          <w:rFonts w:ascii="仿宋" w:hAnsi="仿宋" w:eastAsia="仿宋"/>
          <w:b/>
          <w:sz w:val="28"/>
          <w:szCs w:val="28"/>
          <w:lang w:val="en-US" w:eastAsia="zh-CN"/>
        </w:rPr>
      </w:pPr>
      <w:r>
        <w:rPr>
          <w:rFonts w:hint="eastAsia" w:ascii="仿宋" w:hAnsi="仿宋" w:eastAsia="仿宋"/>
          <w:b/>
          <w:sz w:val="28"/>
          <w:szCs w:val="28"/>
          <w:lang w:val="en-US" w:eastAsia="zh-CN"/>
        </w:rPr>
        <w:t xml:space="preserve">如标书制作工具中格式和内容与“江苏政府采购网”发布的询价文件不一致，请以“江苏政府采购网”发布的询价文件为准。</w:t>
      </w:r>
      <w:r>
        <w:rPr>
          <w:rFonts w:ascii="仿宋" w:hAnsi="仿宋" w:eastAsia="仿宋"/>
          <w:b/>
          <w:sz w:val="28"/>
          <w:szCs w:val="28"/>
          <w:lang w:val="en-US" w:eastAsia="zh-CN"/>
        </w:rPr>
      </w:r>
      <w:r/>
    </w:p>
    <w:p>
      <w:pPr>
        <w:pStyle w:val="909"/>
        <w:rPr>
          <w:rFonts w:hint="eastAsia"/>
        </w:rPr>
      </w:pPr>
      <w:r>
        <w:rPr>
          <w:rFonts w:hint="eastAsia"/>
        </w:rPr>
      </w:r>
      <w:r/>
    </w:p>
    <w:p>
      <w:pPr>
        <w:pStyle w:val="899"/>
        <w:ind w:firstLine="555"/>
        <w:spacing w:line="5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3.异常低价审查</w:t>
      </w:r>
      <w:r>
        <w:rPr>
          <w:rFonts w:hint="eastAsia" w:ascii="仿宋" w:hAnsi="仿宋" w:eastAsia="仿宋" w:cs="仿宋"/>
          <w:sz w:val="28"/>
          <w:szCs w:val="28"/>
          <w:lang w:val="en-US" w:eastAsia="zh-CN"/>
        </w:rPr>
      </w:r>
      <w:r/>
    </w:p>
    <w:p>
      <w:pPr>
        <w:pStyle w:val="899"/>
        <w:ind w:firstLine="555"/>
        <w:spacing w:line="54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3.1根据省财政厅《关于推动解决政府采购异常低价问题相关工作的通知》（苏财购〔2025〕62号）要求，评审过程中出现下列情形之一的，评审委员会应当启动异常低价投标（响应）审查程序：</w:t>
      </w:r>
      <w:r>
        <w:rPr>
          <w:rFonts w:hint="eastAsia" w:ascii="仿宋" w:hAnsi="仿宋" w:eastAsia="仿宋" w:cs="仿宋"/>
          <w:sz w:val="28"/>
          <w:szCs w:val="28"/>
        </w:rPr>
      </w:r>
      <w:r/>
    </w:p>
    <w:p>
      <w:pPr>
        <w:pStyle w:val="899"/>
        <w:ind w:firstLine="555"/>
        <w:spacing w:line="54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投标(响应)报价低于采购项目预算50%的，即投标(响应)报价&lt;采购项目预算×50%;</w:t>
      </w:r>
      <w:r>
        <w:rPr>
          <w:rFonts w:hint="eastAsia" w:ascii="仿宋" w:hAnsi="仿宋" w:eastAsia="仿宋" w:cs="仿宋"/>
          <w:sz w:val="28"/>
          <w:szCs w:val="28"/>
          <w:lang w:val="en-US" w:eastAsia="zh-CN"/>
        </w:rPr>
      </w:r>
      <w:r/>
    </w:p>
    <w:p>
      <w:pPr>
        <w:pStyle w:val="899"/>
        <w:ind w:firstLine="555"/>
        <w:spacing w:line="54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投标(响应)报价低于采购项目最高限价45%的，即投标(响应)报价&lt;采购项目最高限价×45%;</w:t>
      </w:r>
      <w:r>
        <w:rPr>
          <w:rFonts w:hint="eastAsia" w:ascii="仿宋" w:hAnsi="仿宋" w:eastAsia="仿宋" w:cs="仿宋"/>
          <w:sz w:val="28"/>
          <w:szCs w:val="28"/>
          <w:lang w:val="en-US" w:eastAsia="zh-CN"/>
        </w:rPr>
      </w:r>
      <w:r/>
    </w:p>
    <w:p>
      <w:pPr>
        <w:pStyle w:val="899"/>
        <w:ind w:firstLine="555"/>
        <w:spacing w:line="54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评审委员会认定的供应商报价过低、有可能影响产品质量或者不能诚信履约的其他情形。</w:t>
      </w:r>
      <w:r>
        <w:rPr>
          <w:rFonts w:hint="eastAsia" w:ascii="仿宋" w:hAnsi="仿宋" w:eastAsia="仿宋" w:cs="仿宋"/>
          <w:sz w:val="28"/>
          <w:szCs w:val="28"/>
          <w:lang w:val="en-US" w:eastAsia="zh-CN"/>
        </w:rPr>
      </w:r>
      <w:r/>
    </w:p>
    <w:p>
      <w:pPr>
        <w:pStyle w:val="899"/>
        <w:ind w:firstLine="555"/>
        <w:spacing w:line="54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sz w:val="28"/>
          <w:szCs w:val="28"/>
        </w:rPr>
      </w:r>
      <w:r/>
    </w:p>
    <w:p>
      <w:pPr>
        <w:pStyle w:val="899"/>
        <w:ind w:left="479"/>
        <w:keepLines w:val="0"/>
        <w:keepNext w:val="0"/>
        <w:pageBreakBefore w:val="0"/>
        <w:spacing w:line="360" w:lineRule="auto"/>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4.</w:t>
      </w:r>
      <w:r>
        <w:rPr>
          <w:rFonts w:hint="eastAsia" w:ascii="仿宋" w:hAnsi="仿宋" w:eastAsia="仿宋"/>
          <w:bCs/>
          <w:color w:val="000000"/>
          <w:sz w:val="28"/>
          <w:szCs w:val="28"/>
          <w:highlight w:val="none"/>
        </w:rPr>
        <w:t xml:space="preserve">无效响应条款</w:t>
      </w:r>
      <w:r>
        <w:rPr>
          <w:rFonts w:hint="eastAsia" w:ascii="仿宋" w:hAnsi="仿宋" w:eastAsia="仿宋"/>
          <w:bCs/>
          <w:color w:val="000000"/>
          <w:sz w:val="28"/>
          <w:szCs w:val="28"/>
          <w:highlight w:val="none"/>
        </w:rPr>
      </w:r>
      <w:r/>
    </w:p>
    <w:p>
      <w:pPr>
        <w:pStyle w:val="899"/>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 投标人</w:t>
      </w:r>
      <w:r>
        <w:rPr>
          <w:rFonts w:hint="eastAsia" w:ascii="仿宋" w:hAnsi="仿宋" w:eastAsia="仿宋"/>
          <w:bCs/>
          <w:sz w:val="28"/>
          <w:szCs w:val="28"/>
        </w:rPr>
        <w:t xml:space="preserve">在</w:t>
      </w:r>
      <w:r>
        <w:rPr>
          <w:rFonts w:hint="eastAsia" w:ascii="仿宋" w:hAnsi="仿宋" w:eastAsia="仿宋"/>
          <w:sz w:val="28"/>
          <w:szCs w:val="28"/>
        </w:rPr>
        <w:t xml:space="preserve">苏采云系统</w:t>
      </w:r>
      <w:r>
        <w:rPr>
          <w:rFonts w:hint="eastAsia" w:ascii="仿宋" w:hAnsi="仿宋" w:eastAsia="仿宋"/>
          <w:bCs/>
          <w:sz w:val="28"/>
          <w:szCs w:val="28"/>
        </w:rPr>
        <w:t xml:space="preserve">规定</w:t>
      </w:r>
      <w:r>
        <w:rPr>
          <w:rFonts w:hint="eastAsia" w:ascii="仿宋" w:hAnsi="仿宋" w:eastAsia="仿宋"/>
          <w:bCs/>
          <w:color w:val="000000"/>
          <w:sz w:val="28"/>
          <w:szCs w:val="28"/>
        </w:rPr>
        <w:t xml:space="preserve">的时间内未成功解密电子响应文件的。</w:t>
      </w:r>
      <w:r>
        <w:rPr>
          <w:rFonts w:hint="eastAsia" w:ascii="仿宋" w:hAnsi="仿宋" w:eastAsia="仿宋"/>
          <w:bCs/>
          <w:color w:val="000000"/>
          <w:sz w:val="28"/>
          <w:szCs w:val="28"/>
        </w:rPr>
      </w:r>
      <w:r/>
    </w:p>
    <w:p>
      <w:pPr>
        <w:pStyle w:val="899"/>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投标人未按照询价文件要求上传电子响应文件的。</w:t>
      </w:r>
      <w:r>
        <w:rPr>
          <w:rFonts w:hint="eastAsia" w:ascii="仿宋" w:hAnsi="仿宋" w:eastAsia="仿宋"/>
          <w:bCs/>
          <w:color w:val="000000"/>
          <w:sz w:val="28"/>
          <w:szCs w:val="28"/>
        </w:rPr>
      </w:r>
      <w:r/>
    </w:p>
    <w:p>
      <w:pPr>
        <w:pStyle w:val="899"/>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投标</w:t>
      </w:r>
      <w:r>
        <w:rPr>
          <w:rFonts w:hint="eastAsia" w:ascii="仿宋" w:hAnsi="仿宋" w:eastAsia="仿宋"/>
          <w:bCs/>
          <w:sz w:val="28"/>
          <w:szCs w:val="28"/>
        </w:rPr>
        <w:t xml:space="preserve">人同一</w:t>
      </w:r>
      <w:r>
        <w:rPr>
          <w:rFonts w:ascii="仿宋" w:hAnsi="仿宋" w:eastAsia="仿宋"/>
          <w:bCs/>
          <w:sz w:val="28"/>
          <w:szCs w:val="28"/>
        </w:rPr>
        <w:t xml:space="preserve">分包</w:t>
      </w:r>
      <w:r>
        <w:rPr>
          <w:rFonts w:hint="eastAsia" w:ascii="仿宋" w:hAnsi="仿宋" w:eastAsia="仿宋"/>
          <w:bCs/>
          <w:sz w:val="28"/>
          <w:szCs w:val="28"/>
        </w:rPr>
        <w:t xml:space="preserve">提交</w:t>
      </w:r>
      <w:r>
        <w:rPr>
          <w:rFonts w:hint="eastAsia" w:ascii="仿宋" w:hAnsi="仿宋" w:eastAsia="仿宋"/>
          <w:bCs/>
          <w:color w:val="000000"/>
          <w:sz w:val="28"/>
          <w:szCs w:val="28"/>
        </w:rPr>
        <w:t xml:space="preserve">两个</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含</w:t>
      </w:r>
      <w:r>
        <w:rPr>
          <w:rFonts w:ascii="仿宋" w:hAnsi="仿宋" w:eastAsia="仿宋"/>
          <w:bCs/>
          <w:color w:val="000000"/>
          <w:sz w:val="28"/>
          <w:szCs w:val="28"/>
        </w:rPr>
        <w:t xml:space="preserve">两个）</w:t>
      </w:r>
      <w:r>
        <w:rPr>
          <w:rFonts w:hint="eastAsia" w:ascii="仿宋" w:hAnsi="仿宋" w:eastAsia="仿宋"/>
          <w:bCs/>
          <w:color w:val="000000"/>
          <w:sz w:val="28"/>
          <w:szCs w:val="28"/>
        </w:rPr>
        <w:t xml:space="preserve">以上不同的</w:t>
      </w:r>
      <w:r>
        <w:rPr>
          <w:rFonts w:ascii="仿宋" w:hAnsi="仿宋" w:eastAsia="仿宋"/>
          <w:bCs/>
          <w:color w:val="000000"/>
          <w:sz w:val="28"/>
          <w:szCs w:val="28"/>
        </w:rPr>
        <w:t xml:space="preserve">投标报价的。</w:t>
      </w:r>
      <w:r>
        <w:rPr>
          <w:rFonts w:hint="eastAsia" w:ascii="仿宋" w:hAnsi="仿宋" w:eastAsia="仿宋"/>
          <w:bCs/>
          <w:color w:val="000000"/>
          <w:sz w:val="28"/>
          <w:szCs w:val="28"/>
        </w:rPr>
      </w:r>
      <w:r/>
    </w:p>
    <w:p>
      <w:pPr>
        <w:pStyle w:val="899"/>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投标人不具备询价文件中规定资格要求的。</w:t>
      </w:r>
      <w:r>
        <w:rPr>
          <w:rFonts w:hint="eastAsia" w:ascii="仿宋" w:hAnsi="仿宋" w:eastAsia="仿宋"/>
          <w:bCs/>
          <w:color w:val="000000"/>
          <w:sz w:val="28"/>
          <w:szCs w:val="28"/>
        </w:rPr>
      </w:r>
      <w:r/>
    </w:p>
    <w:p>
      <w:pPr>
        <w:pStyle w:val="899"/>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5</w:t>
      </w:r>
      <w:r>
        <w:rPr>
          <w:rFonts w:hint="eastAsia" w:ascii="仿宋" w:hAnsi="仿宋" w:eastAsia="仿宋"/>
          <w:bCs/>
          <w:color w:val="000000"/>
          <w:sz w:val="28"/>
          <w:szCs w:val="28"/>
        </w:rPr>
        <w:t xml:space="preserve">投标人的报价超过了采购预算或最高限价的。</w:t>
      </w:r>
      <w:r>
        <w:rPr>
          <w:rFonts w:hint="eastAsia" w:ascii="仿宋" w:hAnsi="仿宋" w:eastAsia="仿宋"/>
          <w:bCs/>
          <w:color w:val="000000"/>
          <w:sz w:val="28"/>
          <w:szCs w:val="28"/>
        </w:rPr>
      </w:r>
      <w:r/>
    </w:p>
    <w:p>
      <w:pPr>
        <w:pStyle w:val="899"/>
        <w:ind w:firstLine="420"/>
        <w:keepLines w:val="0"/>
        <w:keepNext w:val="0"/>
        <w:pageBreakBefore w:val="0"/>
        <w:spacing w:line="360" w:lineRule="auto"/>
        <w:rPr>
          <w:rFonts w:hint="eastAsia" w:ascii="仿宋" w:hAnsi="仿宋" w:eastAsia="仿宋"/>
          <w:bCs/>
          <w:i/>
          <w:color w:val="000000"/>
          <w:sz w:val="28"/>
          <w:szCs w:val="28"/>
          <w:u w:val="single"/>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未通过符合性审查的。</w:t>
      </w:r>
      <w:r>
        <w:rPr>
          <w:rFonts w:hint="eastAsia" w:ascii="仿宋" w:hAnsi="仿宋" w:eastAsia="仿宋"/>
          <w:bCs/>
          <w:i/>
          <w:color w:val="000000"/>
          <w:sz w:val="28"/>
          <w:szCs w:val="28"/>
          <w:u w:val="single"/>
        </w:rPr>
      </w:r>
      <w:r/>
    </w:p>
    <w:p>
      <w:pPr>
        <w:pStyle w:val="899"/>
        <w:ind w:firstLine="420"/>
        <w:keepLines w:val="0"/>
        <w:keepNext w:val="0"/>
        <w:pageBreakBefore w:val="0"/>
        <w:spacing w:line="360" w:lineRule="auto"/>
        <w:rPr>
          <w:rFonts w:hint="eastAsia" w:ascii="仿宋" w:hAnsi="仿宋" w:eastAsia="仿宋"/>
          <w:b/>
          <w:bCs/>
          <w:sz w:val="28"/>
          <w:szCs w:val="28"/>
          <w:u w:val="single"/>
        </w:rPr>
      </w:pPr>
      <w:r>
        <w:rPr>
          <w:rFonts w:hint="eastAsia" w:ascii="仿宋" w:hAnsi="仿宋" w:eastAsia="仿宋"/>
          <w:bCs/>
          <w:sz w:val="28"/>
          <w:szCs w:val="28"/>
        </w:rPr>
        <w:t xml:space="preserve">4.</w:t>
      </w:r>
      <w:r>
        <w:rPr>
          <w:rFonts w:ascii="仿宋" w:hAnsi="仿宋" w:eastAsia="仿宋"/>
          <w:bCs/>
          <w:sz w:val="28"/>
          <w:szCs w:val="28"/>
        </w:rPr>
        <w:t xml:space="preserve">7</w:t>
      </w:r>
      <w:r>
        <w:rPr>
          <w:rFonts w:hint="eastAsia" w:ascii="仿宋" w:hAnsi="仿宋" w:eastAsia="仿宋"/>
          <w:bCs/>
          <w:sz w:val="28"/>
          <w:szCs w:val="28"/>
        </w:rPr>
        <w:t xml:space="preserve">不符合询价文件中规定的实质性要求的</w:t>
      </w:r>
      <w:r>
        <w:rPr>
          <w:rFonts w:hint="eastAsia" w:ascii="仿宋" w:hAnsi="仿宋" w:eastAsia="仿宋"/>
          <w:b/>
          <w:bCs/>
          <w:sz w:val="28"/>
          <w:szCs w:val="28"/>
        </w:rPr>
        <w:t xml:space="preserve">（详见本询价文件第四章采购需求中</w:t>
      </w:r>
      <w:r>
        <w:rPr>
          <w:rFonts w:hint="eastAsia" w:ascii="仿宋" w:hAnsi="仿宋" w:eastAsia="仿宋"/>
          <w:b/>
          <w:sz w:val="28"/>
          <w:szCs w:val="28"/>
        </w:rPr>
        <w:t xml:space="preserve">斜体且有</w:t>
      </w:r>
      <w:r>
        <w:rPr>
          <w:rFonts w:ascii="仿宋" w:hAnsi="仿宋" w:eastAsia="仿宋"/>
          <w:b/>
          <w:sz w:val="28"/>
          <w:szCs w:val="28"/>
        </w:rPr>
        <w:t xml:space="preserve">下划线</w:t>
      </w:r>
      <w:r>
        <w:rPr>
          <w:rFonts w:hint="eastAsia" w:ascii="仿宋" w:hAnsi="仿宋" w:eastAsia="仿宋"/>
          <w:b/>
          <w:sz w:val="28"/>
          <w:szCs w:val="28"/>
        </w:rPr>
        <w:t xml:space="preserve">部分</w:t>
      </w:r>
      <w:r>
        <w:rPr>
          <w:rFonts w:hint="eastAsia" w:ascii="仿宋" w:hAnsi="仿宋" w:eastAsia="仿宋"/>
          <w:b/>
          <w:bCs/>
          <w:sz w:val="28"/>
          <w:szCs w:val="28"/>
        </w:rPr>
        <w:t xml:space="preserve">）。</w:t>
      </w:r>
      <w:r>
        <w:rPr>
          <w:rFonts w:hint="eastAsia" w:ascii="仿宋" w:hAnsi="仿宋" w:eastAsia="仿宋"/>
          <w:b/>
          <w:bCs/>
          <w:sz w:val="28"/>
          <w:szCs w:val="28"/>
          <w:u w:val="single"/>
        </w:rPr>
      </w:r>
      <w:r/>
    </w:p>
    <w:p>
      <w:pPr>
        <w:pStyle w:val="899"/>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899"/>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响应文件含有采购人不能接受的附加条件的。</w:t>
      </w:r>
      <w:r>
        <w:rPr>
          <w:rFonts w:hint="eastAsia" w:ascii="仿宋" w:hAnsi="仿宋" w:eastAsia="仿宋"/>
          <w:bCs/>
          <w:color w:val="000000"/>
          <w:sz w:val="28"/>
          <w:szCs w:val="28"/>
        </w:rPr>
      </w:r>
      <w:r/>
    </w:p>
    <w:p>
      <w:pPr>
        <w:pStyle w:val="909"/>
        <w:ind w:left="0"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4.10启动异常低价响应审查后，供应商不提供书面说明、证明材料，或者提供的书面说明、证明材料不能证明其报价合理性的。</w:t>
      </w:r>
      <w:r>
        <w:rPr>
          <w:rFonts w:hint="eastAsia" w:ascii="仿宋" w:hAnsi="仿宋" w:eastAsia="仿宋" w:cs="仿宋"/>
          <w:color w:val="000000"/>
          <w:sz w:val="28"/>
          <w:szCs w:val="28"/>
          <w:highlight w:val="none"/>
          <w:lang w:val="en-US" w:eastAsia="zh-CN"/>
        </w:rPr>
      </w:r>
      <w:r/>
    </w:p>
    <w:p>
      <w:pPr>
        <w:pStyle w:val="899"/>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1</w:t>
      </w:r>
      <w:r>
        <w:rPr>
          <w:rFonts w:hint="eastAsia" w:ascii="仿宋" w:hAnsi="仿宋" w:eastAsia="仿宋"/>
          <w:bCs/>
          <w:color w:val="000000"/>
          <w:sz w:val="28"/>
          <w:szCs w:val="28"/>
          <w:lang w:val="en-US" w:eastAsia="zh-CN"/>
        </w:rPr>
        <w:t xml:space="preserve">1</w:t>
      </w:r>
      <w:r>
        <w:rPr>
          <w:rFonts w:hint="eastAsia" w:ascii="仿宋" w:hAnsi="仿宋" w:eastAsia="仿宋"/>
          <w:bCs/>
          <w:color w:val="000000"/>
          <w:sz w:val="28"/>
          <w:szCs w:val="28"/>
        </w:rPr>
        <w:t xml:space="preserve">询价小组认为投标人的报价明显低于其他通过符合性审查投标人的报价，有可能影响产品质量或者不能诚信</w:t>
      </w:r>
      <w:r>
        <w:rPr>
          <w:rFonts w:hint="eastAsia" w:ascii="仿宋" w:hAnsi="仿宋" w:eastAsia="仿宋"/>
          <w:bCs/>
          <w:sz w:val="28"/>
          <w:szCs w:val="28"/>
        </w:rPr>
        <w:t xml:space="preserve">履约的，将通过</w:t>
      </w:r>
      <w:r>
        <w:rPr>
          <w:rFonts w:hint="eastAsia" w:ascii="仿宋" w:hAnsi="仿宋" w:eastAsia="仿宋"/>
          <w:sz w:val="28"/>
          <w:szCs w:val="28"/>
        </w:rPr>
        <w:t xml:space="preserve">苏采云系统</w:t>
      </w:r>
      <w:r>
        <w:rPr>
          <w:rFonts w:hint="eastAsia" w:ascii="仿宋" w:hAnsi="仿宋" w:eastAsia="仿宋"/>
          <w:bCs/>
          <w:sz w:val="28"/>
          <w:szCs w:val="28"/>
        </w:rPr>
        <w:t xml:space="preserve">要求其在合理的时间内提供说明，必要时提交相关证明材料；投标人</w:t>
      </w:r>
      <w:r>
        <w:rPr>
          <w:rFonts w:hint="eastAsia" w:ascii="仿宋" w:hAnsi="仿宋" w:eastAsia="仿宋"/>
          <w:bCs/>
          <w:color w:val="000000"/>
          <w:sz w:val="28"/>
          <w:szCs w:val="28"/>
        </w:rPr>
        <w:t xml:space="preserve">不能证明其报价合理性的，询价小组应当将其作为无效响应处理。</w:t>
      </w:r>
      <w:r>
        <w:rPr>
          <w:rFonts w:hint="eastAsia" w:ascii="仿宋" w:hAnsi="仿宋" w:eastAsia="仿宋"/>
          <w:bCs/>
          <w:color w:val="000000"/>
          <w:sz w:val="28"/>
          <w:szCs w:val="28"/>
        </w:rPr>
      </w:r>
      <w:r/>
    </w:p>
    <w:p>
      <w:pPr>
        <w:pStyle w:val="899"/>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w:t>
      </w:r>
      <w:r>
        <w:rPr>
          <w:rFonts w:hint="eastAsia" w:ascii="仿宋" w:hAnsi="仿宋" w:eastAsia="仿宋"/>
          <w:bCs/>
          <w:color w:val="000000"/>
          <w:sz w:val="28"/>
          <w:szCs w:val="28"/>
          <w:lang w:val="en-US" w:eastAsia="zh-CN"/>
        </w:rPr>
        <w:t xml:space="preserve">2</w:t>
      </w:r>
      <w:r>
        <w:rPr>
          <w:rFonts w:hint="eastAsia" w:ascii="仿宋" w:hAnsi="仿宋" w:eastAsia="仿宋"/>
          <w:bCs/>
          <w:color w:val="000000"/>
          <w:sz w:val="28"/>
          <w:szCs w:val="28"/>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rPr>
      </w:r>
      <w:r/>
    </w:p>
    <w:p>
      <w:pPr>
        <w:pStyle w:val="899"/>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 响应文件未按照询价文件要求加盖</w:t>
      </w:r>
      <w:r>
        <w:rPr>
          <w:rFonts w:ascii="Times New Roman" w:hAnsi="Times New Roman" w:eastAsia="仿宋" w:cs="Times New Roman"/>
          <w:sz w:val="28"/>
          <w:szCs w:val="28"/>
        </w:rPr>
        <w:t xml:space="preserve">CA</w:t>
      </w:r>
      <w:r>
        <w:rPr>
          <w:rFonts w:hint="eastAsia" w:ascii="仿宋" w:hAnsi="仿宋" w:eastAsia="仿宋"/>
          <w:sz w:val="28"/>
          <w:szCs w:val="28"/>
        </w:rPr>
        <w:t xml:space="preserve">电子公章的。</w:t>
      </w:r>
      <w:r>
        <w:rPr>
          <w:rFonts w:hint="eastAsia" w:ascii="仿宋" w:hAnsi="仿宋" w:eastAsia="仿宋"/>
          <w:sz w:val="28"/>
          <w:szCs w:val="28"/>
        </w:rPr>
      </w:r>
      <w:r/>
    </w:p>
    <w:p>
      <w:pPr>
        <w:pStyle w:val="899"/>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w:t>
      </w:r>
      <w:r>
        <w:rPr>
          <w:rFonts w:hint="eastAsia" w:ascii="仿宋" w:hAnsi="仿宋" w:eastAsia="仿宋"/>
          <w:bCs/>
          <w:color w:val="000000"/>
          <w:sz w:val="28"/>
          <w:szCs w:val="28"/>
          <w:lang w:val="en-US" w:eastAsia="zh-CN"/>
        </w:rPr>
        <w:t xml:space="preserve">4</w:t>
      </w:r>
      <w:r>
        <w:rPr>
          <w:rFonts w:hint="eastAsia" w:ascii="仿宋" w:hAnsi="仿宋" w:eastAsia="仿宋"/>
          <w:bCs/>
          <w:color w:val="000000"/>
          <w:sz w:val="28"/>
          <w:szCs w:val="28"/>
        </w:rPr>
        <w:t xml:space="preserve">其他法律、法规及本询价文件规定的属无效响应的情形。</w:t>
      </w:r>
      <w:r>
        <w:rPr>
          <w:rFonts w:hint="eastAsia" w:ascii="仿宋" w:hAnsi="仿宋" w:eastAsia="仿宋"/>
          <w:bCs/>
          <w:color w:val="000000"/>
          <w:sz w:val="28"/>
          <w:szCs w:val="28"/>
        </w:rPr>
      </w:r>
      <w:r/>
    </w:p>
    <w:p>
      <w:pPr>
        <w:pStyle w:val="899"/>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5.询价采购活动终止</w:t>
      </w:r>
      <w:r>
        <w:rPr>
          <w:rFonts w:hint="eastAsia" w:ascii="仿宋" w:hAnsi="仿宋" w:eastAsia="仿宋"/>
          <w:bCs/>
          <w:color w:val="000000"/>
          <w:sz w:val="28"/>
          <w:szCs w:val="28"/>
        </w:rPr>
      </w:r>
      <w:r/>
    </w:p>
    <w:p>
      <w:pPr>
        <w:pStyle w:val="899"/>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出现下列情形之一的，询价采购活动终止，发布项目终止公告并说明原因，重新开展采购活动：</w:t>
      </w:r>
      <w:r>
        <w:rPr>
          <w:rFonts w:hint="eastAsia" w:ascii="仿宋" w:hAnsi="仿宋" w:eastAsia="仿宋"/>
          <w:bCs/>
          <w:color w:val="000000"/>
          <w:sz w:val="28"/>
          <w:szCs w:val="28"/>
        </w:rPr>
      </w:r>
      <w:r/>
    </w:p>
    <w:p>
      <w:pPr>
        <w:pStyle w:val="899"/>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5.1因情况变化，不再符合规定的询价采购方式适用情形的；</w:t>
      </w:r>
      <w:r>
        <w:rPr>
          <w:rFonts w:hint="eastAsia" w:ascii="仿宋" w:hAnsi="仿宋" w:eastAsia="仿宋"/>
          <w:bCs/>
          <w:color w:val="000000"/>
          <w:sz w:val="28"/>
          <w:szCs w:val="28"/>
        </w:rPr>
      </w:r>
      <w:r/>
    </w:p>
    <w:p>
      <w:pPr>
        <w:pStyle w:val="899"/>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5.2出现影响采购公正的违法、违规行为的；</w:t>
      </w:r>
      <w:r>
        <w:rPr>
          <w:rFonts w:hint="eastAsia" w:ascii="仿宋" w:hAnsi="仿宋" w:eastAsia="仿宋"/>
          <w:bCs/>
          <w:color w:val="000000"/>
          <w:sz w:val="28"/>
          <w:szCs w:val="28"/>
        </w:rPr>
      </w:r>
      <w:r/>
    </w:p>
    <w:p>
      <w:pPr>
        <w:pStyle w:val="899"/>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5.3在采购过程中符合竞争要求的供应商或者报价未超过采购预算的供应商不足3家的。</w:t>
      </w:r>
      <w:r>
        <w:rPr>
          <w:rFonts w:hint="eastAsia" w:ascii="仿宋" w:hAnsi="仿宋" w:eastAsia="仿宋"/>
          <w:bCs/>
          <w:color w:val="000000"/>
          <w:sz w:val="28"/>
          <w:szCs w:val="28"/>
        </w:rPr>
      </w:r>
      <w:r/>
    </w:p>
    <w:p>
      <w:pPr>
        <w:pStyle w:val="899"/>
        <w:ind w:firstLine="560"/>
        <w:keepLines w:val="0"/>
        <w:keepNext w:val="0"/>
        <w:pageBreakBefore w:val="0"/>
        <w:spacing w:line="360" w:lineRule="auto"/>
        <w:rPr>
          <w:rFonts w:hint="eastAsia" w:ascii="仿宋" w:hAnsi="仿宋" w:eastAsia="仿宋"/>
          <w:sz w:val="28"/>
          <w:szCs w:val="28"/>
        </w:rPr>
      </w:pPr>
      <w:r>
        <w:rPr>
          <w:rFonts w:hint="eastAsia" w:ascii="仿宋" w:hAnsi="仿宋" w:eastAsia="仿宋"/>
          <w:bCs/>
          <w:color w:val="000000"/>
          <w:sz w:val="28"/>
          <w:szCs w:val="28"/>
        </w:rPr>
        <w:t xml:space="preserve">6.成交通知书领取：成交结果确定后，采购中心将向成交供应商发出成交通知书。请成交供应商在中标(成交)结果公告届满之日起30日内,使用</w:t>
      </w:r>
      <w:r>
        <w:rPr>
          <w:rFonts w:ascii="Times New Roman" w:hAnsi="Times New Roman" w:eastAsia="仿宋" w:cs="Times New Roman"/>
          <w:bCs/>
          <w:color w:val="000000"/>
          <w:sz w:val="28"/>
          <w:szCs w:val="28"/>
        </w:rPr>
        <w:t xml:space="preserve">CA</w:t>
      </w:r>
      <w:r>
        <w:rPr>
          <w:rFonts w:hint="eastAsia" w:ascii="仿宋" w:hAnsi="仿宋" w:eastAsia="仿宋"/>
          <w:bCs/>
          <w:color w:val="000000"/>
          <w:sz w:val="28"/>
          <w:szCs w:val="28"/>
        </w:rPr>
        <w:t xml:space="preserve">数字证书登录苏采云系统及时下载成</w:t>
      </w:r>
      <w:r>
        <w:rPr>
          <w:rFonts w:hint="eastAsia" w:ascii="仿宋" w:hAnsi="仿宋" w:eastAsia="仿宋"/>
          <w:sz w:val="28"/>
          <w:szCs w:val="28"/>
        </w:rPr>
        <w:t xml:space="preserve">交通知书。因系统存储空间有限，自中标(成交)结果公告届满之日起30日后，苏采云系统不再保证提供下载成交通知书服务,因未及时下载而造成的不利后果由成交供应商自行承担。</w:t>
      </w:r>
      <w:r>
        <w:rPr>
          <w:rFonts w:hint="eastAsia" w:ascii="仿宋" w:hAnsi="仿宋" w:eastAsia="仿宋"/>
          <w:sz w:val="28"/>
          <w:szCs w:val="28"/>
        </w:rPr>
      </w:r>
      <w:r/>
    </w:p>
    <w:p>
      <w:pPr>
        <w:pStyle w:val="899"/>
        <w:ind w:firstLine="694"/>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成交通知书将是合同的一个组成部分。对采购人和成交供应商均具有法律效力。成交通知书发出后，采购人改变成交结果的，或者成交供应商放弃成交项目的，应当依法承担法律责任。</w:t>
      </w:r>
      <w:r>
        <w:rPr>
          <w:rFonts w:ascii="仿宋" w:hAnsi="仿宋" w:eastAsia="仿宋"/>
          <w:sz w:val="28"/>
          <w:szCs w:val="28"/>
        </w:rPr>
      </w:r>
      <w:r/>
    </w:p>
    <w:p>
      <w:pPr>
        <w:pStyle w:val="899"/>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7.供应商随意、恶意报价，或未按询价文件要求进行报价的，将按相关规定予以处罚。</w:t>
      </w:r>
      <w:r>
        <w:rPr>
          <w:rFonts w:hint="eastAsia" w:ascii="仿宋" w:hAnsi="仿宋" w:eastAsia="仿宋"/>
          <w:sz w:val="28"/>
          <w:szCs w:val="28"/>
        </w:rPr>
      </w:r>
      <w:r/>
    </w:p>
    <w:p>
      <w:pPr>
        <w:pStyle w:val="899"/>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8.</w:t>
      </w:r>
      <w:r>
        <w:rPr>
          <w:rFonts w:hint="eastAsia" w:ascii="仿宋" w:hAnsi="仿宋" w:eastAsia="仿宋" w:cs="Arial"/>
          <w:sz w:val="28"/>
          <w:szCs w:val="28"/>
        </w:rPr>
        <w:t xml:space="preserve">评审过程中的的澄清</w:t>
      </w:r>
      <w:r>
        <w:rPr>
          <w:rFonts w:ascii="仿宋" w:hAnsi="仿宋" w:eastAsia="仿宋"/>
          <w:sz w:val="28"/>
          <w:szCs w:val="28"/>
        </w:rPr>
      </w:r>
      <w:r/>
    </w:p>
    <w:p>
      <w:pPr>
        <w:pStyle w:val="899"/>
        <w:ind w:firstLine="560"/>
        <w:keepLines w:val="0"/>
        <w:keepNext w:val="0"/>
        <w:pageBreakBefore w:val="0"/>
        <w:spacing w:line="360" w:lineRule="auto"/>
        <w:rPr>
          <w:rFonts w:ascii="仿宋" w:hAnsi="仿宋" w:eastAsia="仿宋" w:cs="宋体"/>
          <w:sz w:val="28"/>
          <w:szCs w:val="28"/>
        </w:rPr>
      </w:pPr>
      <w:r>
        <w:rPr>
          <w:rFonts w:hint="eastAsia" w:ascii="仿宋" w:hAnsi="仿宋" w:eastAsia="仿宋" w:cs="宋体"/>
          <w:sz w:val="28"/>
          <w:szCs w:val="28"/>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仿宋" w:hAnsi="仿宋" w:eastAsia="仿宋" w:cs="宋体"/>
          <w:sz w:val="28"/>
          <w:szCs w:val="28"/>
        </w:rPr>
      </w:r>
      <w:r/>
    </w:p>
    <w:p>
      <w:pPr>
        <w:pStyle w:val="899"/>
        <w:ind w:firstLine="560"/>
        <w:keepLines w:val="0"/>
        <w:keepNext w:val="0"/>
        <w:pageBreakBefore w:val="0"/>
        <w:spacing w:line="360" w:lineRule="auto"/>
        <w:rPr>
          <w:rFonts w:ascii="仿宋" w:hAnsi="仿宋" w:eastAsia="仿宋" w:cs="宋体"/>
          <w:sz w:val="28"/>
          <w:szCs w:val="28"/>
        </w:rPr>
      </w:pPr>
      <w:r>
        <w:rPr>
          <w:rFonts w:hint="eastAsia" w:ascii="仿宋" w:hAnsi="仿宋" w:eastAsia="仿宋" w:cs="宋体"/>
          <w:sz w:val="28"/>
          <w:szCs w:val="28"/>
        </w:rPr>
        <w:t xml:space="preserve">询价小组并非对每个供应商都作澄清要求。</w:t>
      </w:r>
      <w:r>
        <w:rPr>
          <w:rFonts w:ascii="仿宋" w:hAnsi="仿宋" w:eastAsia="仿宋" w:cs="宋体"/>
          <w:sz w:val="28"/>
          <w:szCs w:val="28"/>
        </w:rPr>
      </w:r>
      <w:r/>
    </w:p>
    <w:p>
      <w:pPr>
        <w:pStyle w:val="899"/>
        <w:keepLines w:val="0"/>
        <w:keepNext w:val="0"/>
        <w:pageBreakBefore w:val="0"/>
        <w:spacing w:line="360" w:lineRule="auto"/>
        <w:rPr>
          <w:rFonts w:ascii="仿宋" w:hAnsi="仿宋" w:eastAsia="仿宋" w:cs="宋体"/>
          <w:sz w:val="28"/>
          <w:szCs w:val="28"/>
        </w:rPr>
      </w:pPr>
      <w:r>
        <w:rPr>
          <w:rFonts w:hint="eastAsia" w:ascii="仿宋" w:hAnsi="仿宋" w:eastAsia="仿宋" w:cs="宋体"/>
          <w:sz w:val="28"/>
          <w:szCs w:val="28"/>
        </w:rPr>
        <w:t xml:space="preserve">    8.2需要供应商进行澄清、说明和更正的，询价小组将通过</w:t>
      </w:r>
      <w:r>
        <w:rPr>
          <w:rFonts w:hint="eastAsia" w:ascii="仿宋" w:hAnsi="仿宋" w:eastAsia="仿宋"/>
          <w:sz w:val="28"/>
          <w:szCs w:val="28"/>
        </w:rPr>
        <w:t xml:space="preserve">苏采云系统</w:t>
      </w:r>
      <w:r>
        <w:rPr>
          <w:rFonts w:hint="eastAsia" w:ascii="仿宋" w:hAnsi="仿宋" w:eastAsia="仿宋" w:cs="宋体"/>
          <w:sz w:val="28"/>
          <w:szCs w:val="28"/>
        </w:rPr>
        <w:t xml:space="preserve">向供应商发布“澄清要求函”，接到“澄清要求函”的供应商应当按照要求在</w:t>
      </w:r>
      <w:r>
        <w:rPr>
          <w:rFonts w:hint="eastAsia" w:ascii="仿宋" w:hAnsi="仿宋" w:eastAsia="仿宋"/>
          <w:sz w:val="28"/>
          <w:szCs w:val="28"/>
        </w:rPr>
        <w:t xml:space="preserve">苏采云系统</w:t>
      </w:r>
      <w:r>
        <w:rPr>
          <w:rFonts w:hint="eastAsia" w:ascii="仿宋" w:hAnsi="仿宋" w:eastAsia="仿宋" w:cs="宋体"/>
          <w:sz w:val="28"/>
          <w:szCs w:val="28"/>
        </w:rPr>
        <w:t xml:space="preserve">中提交“澄清响应函”并加盖CA电子公章。澄清、说明和更正的内容作为响应文件的补充部分，具体</w:t>
      </w:r>
      <w:r>
        <w:rPr>
          <w:rFonts w:ascii="仿宋" w:hAnsi="仿宋" w:eastAsia="仿宋" w:cs="宋体"/>
          <w:sz w:val="28"/>
          <w:szCs w:val="28"/>
        </w:rPr>
        <w:t xml:space="preserve">操作</w:t>
      </w:r>
      <w:r>
        <w:rPr>
          <w:rFonts w:hint="eastAsia" w:ascii="仿宋" w:hAnsi="仿宋" w:eastAsia="仿宋" w:cs="宋体"/>
          <w:sz w:val="28"/>
          <w:szCs w:val="28"/>
        </w:rPr>
        <w:t xml:space="preserve">方式</w:t>
      </w:r>
      <w:r>
        <w:rPr>
          <w:rFonts w:ascii="仿宋" w:hAnsi="仿宋" w:eastAsia="仿宋" w:cs="宋体"/>
          <w:sz w:val="28"/>
          <w:szCs w:val="28"/>
        </w:rPr>
        <w:t xml:space="preserve">见</w:t>
      </w:r>
      <w:r>
        <w:rPr>
          <w:rFonts w:hint="eastAsia" w:ascii="仿宋" w:hAnsi="仿宋" w:eastAsia="仿宋" w:cs="宋体"/>
          <w:sz w:val="28"/>
          <w:szCs w:val="28"/>
        </w:rPr>
        <w:t xml:space="preserve">《操作手册》。</w:t>
      </w:r>
      <w:r>
        <w:rPr>
          <w:rFonts w:ascii="仿宋" w:hAnsi="仿宋" w:eastAsia="仿宋" w:cs="宋体"/>
          <w:sz w:val="28"/>
          <w:szCs w:val="28"/>
        </w:rPr>
      </w:r>
      <w:r/>
    </w:p>
    <w:p>
      <w:pPr>
        <w:pStyle w:val="899"/>
        <w:ind w:firstLine="570"/>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8.3接到询价小组澄清、说明和更正要求的供应商如未按规定做出澄清、说明和 更正，其风险由供应商自行承担。</w:t>
      </w:r>
      <w:r>
        <w:rPr>
          <w:rFonts w:hint="eastAsia" w:ascii="仿宋" w:hAnsi="仿宋" w:eastAsia="仿宋"/>
          <w:sz w:val="28"/>
          <w:szCs w:val="28"/>
        </w:rPr>
      </w:r>
      <w:r/>
    </w:p>
    <w:p>
      <w:pPr>
        <w:pStyle w:val="899"/>
        <w:ind w:firstLine="57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cs="Arial"/>
          <w:sz w:val="28"/>
          <w:szCs w:val="28"/>
        </w:rPr>
        <w:t xml:space="preserve">对响应文件的审查</w:t>
      </w:r>
      <w:r>
        <w:rPr>
          <w:rFonts w:ascii="仿宋" w:hAnsi="仿宋" w:eastAsia="仿宋"/>
          <w:sz w:val="28"/>
          <w:szCs w:val="28"/>
        </w:rPr>
      </w:r>
      <w:r/>
    </w:p>
    <w:p>
      <w:pPr>
        <w:pStyle w:val="899"/>
        <w:ind w:firstLine="560"/>
        <w:keepLines w:val="0"/>
        <w:keepNext w:val="0"/>
        <w:pageBreakBefore w:val="0"/>
        <w:spacing w:line="360" w:lineRule="auto"/>
        <w:rPr>
          <w:rFonts w:ascii="仿宋" w:hAnsi="仿宋" w:eastAsia="仿宋"/>
          <w:bCs/>
          <w:sz w:val="28"/>
          <w:szCs w:val="28"/>
        </w:rPr>
      </w:pPr>
      <w:r>
        <w:rPr>
          <w:rFonts w:hint="eastAsia" w:ascii="仿宋" w:hAnsi="仿宋" w:eastAsia="仿宋"/>
          <w:sz w:val="28"/>
          <w:szCs w:val="28"/>
        </w:rPr>
        <w:t xml:space="preserve">9.1</w:t>
      </w:r>
      <w:r>
        <w:rPr>
          <w:rFonts w:hint="eastAsia" w:ascii="仿宋" w:hAnsi="仿宋" w:eastAsia="仿宋"/>
          <w:bCs/>
          <w:sz w:val="28"/>
          <w:szCs w:val="28"/>
        </w:rPr>
        <w:t xml:space="preserve">响应文件审查分为资格审查和符合性审查。</w:t>
      </w:r>
      <w:r>
        <w:rPr>
          <w:rFonts w:ascii="仿宋" w:hAnsi="仿宋" w:eastAsia="仿宋"/>
          <w:bCs/>
          <w:sz w:val="28"/>
          <w:szCs w:val="28"/>
        </w:rPr>
      </w:r>
      <w:r/>
    </w:p>
    <w:p>
      <w:pPr>
        <w:pStyle w:val="899"/>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9.1.1资格审查：由询价小组依据法律法规和询价文件的规定，对响应文件中的资格证明文件进行审查，以确定供应商是否具备参加询价的资格。</w:t>
      </w:r>
      <w:r>
        <w:rPr>
          <w:rFonts w:ascii="仿宋" w:hAnsi="仿宋" w:eastAsia="仿宋"/>
          <w:bCs/>
          <w:sz w:val="28"/>
          <w:szCs w:val="28"/>
        </w:rPr>
      </w:r>
      <w:r/>
    </w:p>
    <w:p>
      <w:pPr>
        <w:pStyle w:val="899"/>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询价小组在进行资格审查的同时，将在“信用中国”网站（www.creditchina.gov.cn）查询供应商的信用记录，以确定供应商是否具备询价资格,查询结果留存并归档。</w:t>
      </w:r>
      <w:r>
        <w:rPr>
          <w:rFonts w:ascii="仿宋" w:hAnsi="仿宋" w:eastAsia="仿宋"/>
          <w:bCs/>
          <w:sz w:val="28"/>
          <w:szCs w:val="28"/>
        </w:rPr>
      </w:r>
      <w:r/>
    </w:p>
    <w:p>
      <w:pPr>
        <w:pStyle w:val="899"/>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bCs/>
          <w:sz w:val="28"/>
          <w:szCs w:val="28"/>
        </w:rPr>
      </w:r>
      <w:r/>
    </w:p>
    <w:p>
      <w:pPr>
        <w:pStyle w:val="899"/>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9.1.2符合性审查：依据询价文件的规定，由询价小组从响应文件的有效性、完整性和对询价文件的响应程度进行审查，以确定是否对询价文件的实质性要求作出响应。</w:t>
      </w:r>
      <w:r>
        <w:rPr>
          <w:rFonts w:ascii="仿宋" w:hAnsi="仿宋" w:eastAsia="仿宋"/>
          <w:bCs/>
          <w:sz w:val="28"/>
          <w:szCs w:val="28"/>
        </w:rPr>
      </w:r>
      <w:r/>
    </w:p>
    <w:p>
      <w:pPr>
        <w:pStyle w:val="899"/>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9.1.3未通过资格审查或符合性审查的供应商，询价小组将在</w:t>
      </w:r>
      <w:r>
        <w:rPr>
          <w:rFonts w:hint="eastAsia" w:ascii="仿宋" w:hAnsi="仿宋" w:eastAsia="仿宋"/>
          <w:sz w:val="28"/>
          <w:szCs w:val="28"/>
        </w:rPr>
        <w:t xml:space="preserve">苏采云系统</w:t>
      </w:r>
      <w:r>
        <w:rPr>
          <w:rFonts w:hint="eastAsia" w:ascii="仿宋" w:hAnsi="仿宋" w:eastAsia="仿宋"/>
          <w:bCs/>
          <w:sz w:val="28"/>
          <w:szCs w:val="28"/>
        </w:rPr>
        <w:t xml:space="preserve">中告知未通过资格审查或符合性审查的原因，评审结束后，询价小组将不再告知未通过资格审查或符合性审查的原因。</w:t>
      </w:r>
      <w:r>
        <w:rPr>
          <w:rFonts w:ascii="仿宋" w:hAnsi="仿宋" w:eastAsia="仿宋"/>
          <w:bCs/>
          <w:sz w:val="28"/>
          <w:szCs w:val="28"/>
        </w:rPr>
      </w:r>
      <w:r/>
    </w:p>
    <w:p>
      <w:pPr>
        <w:pStyle w:val="899"/>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9.2在详细评审之前，询价小组将首先审查每份响应文件是否实质性响应了询价文件的要求。实质性响应的响应文件应该是与询价文件要求的条款、条件和规格相符，没有重大偏离或保留。</w:t>
      </w:r>
      <w:r>
        <w:rPr>
          <w:rFonts w:ascii="仿宋" w:hAnsi="仿宋" w:eastAsia="仿宋"/>
          <w:sz w:val="28"/>
          <w:szCs w:val="28"/>
        </w:rPr>
      </w:r>
      <w:r/>
    </w:p>
    <w:p>
      <w:pPr>
        <w:pStyle w:val="899"/>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所谓重大偏离或保留是指与询价文件规定的实质性要求存在负偏离，或者在实质上与询价文件不一致，而且限制了合同中买方和采购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ascii="仿宋" w:hAnsi="仿宋" w:eastAsia="仿宋"/>
          <w:sz w:val="28"/>
          <w:szCs w:val="28"/>
        </w:rPr>
      </w:r>
      <w:r/>
    </w:p>
    <w:p>
      <w:pPr>
        <w:pStyle w:val="916"/>
        <w:ind w:firstLine="560"/>
        <w:rPr>
          <w:rFonts w:ascii="宋体" w:hAnsi="宋体"/>
          <w:sz w:val="28"/>
          <w:szCs w:val="28"/>
          <w:lang w:val="en-US" w:eastAsia="zh-CN"/>
        </w:rPr>
      </w:pPr>
      <w:r>
        <w:rPr>
          <w:rFonts w:ascii="宋体" w:hAnsi="宋体"/>
          <w:sz w:val="28"/>
          <w:szCs w:val="28"/>
          <w:lang w:val="en-US" w:eastAsia="zh-CN"/>
        </w:rPr>
      </w:r>
      <w:r/>
    </w:p>
    <w:p>
      <w:pPr>
        <w:pStyle w:val="899"/>
        <w:keepLines w:val="0"/>
        <w:keepNext w:val="0"/>
        <w:pageBreakBefore w:val="0"/>
        <w:spacing w:line="360" w:lineRule="auto"/>
        <w:rPr>
          <w:rFonts w:ascii="仿宋" w:hAnsi="仿宋" w:eastAsia="仿宋"/>
          <w:b/>
          <w:sz w:val="28"/>
          <w:szCs w:val="28"/>
        </w:rPr>
      </w:pPr>
      <w:r>
        <w:rPr>
          <w:rFonts w:hint="eastAsia" w:ascii="仿宋" w:hAnsi="仿宋" w:eastAsia="仿宋"/>
          <w:b/>
          <w:sz w:val="28"/>
          <w:szCs w:val="28"/>
        </w:rPr>
        <w:t xml:space="preserve">三、合同签订</w:t>
      </w:r>
      <w:r>
        <w:rPr>
          <w:rFonts w:ascii="仿宋" w:hAnsi="仿宋" w:eastAsia="仿宋"/>
          <w:b/>
          <w:sz w:val="28"/>
          <w:szCs w:val="28"/>
        </w:rPr>
      </w:r>
      <w:r/>
    </w:p>
    <w:p>
      <w:pPr>
        <w:pStyle w:val="899"/>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成交供应商应当在成交通知书发出之日起三十日内，按照询价文件确定的事项与采购人签订政府采购合同。</w:t>
      </w:r>
      <w:r>
        <w:rPr>
          <w:rFonts w:hint="eastAsia" w:ascii="仿宋" w:hAnsi="仿宋" w:eastAsia="仿宋"/>
          <w:sz w:val="28"/>
          <w:szCs w:val="28"/>
        </w:rPr>
      </w:r>
      <w:r/>
    </w:p>
    <w:p>
      <w:pPr>
        <w:pStyle w:val="899"/>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询价文件、成交供应商的响应文件及询价采购过程中有关澄清、承诺文件均应作为合同附件。</w:t>
      </w:r>
      <w:r>
        <w:rPr>
          <w:rFonts w:hint="eastAsia" w:ascii="仿宋" w:hAnsi="仿宋" w:eastAsia="仿宋"/>
          <w:sz w:val="28"/>
          <w:szCs w:val="28"/>
        </w:rPr>
      </w:r>
      <w:r/>
    </w:p>
    <w:p>
      <w:pPr>
        <w:pStyle w:val="899"/>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rPr>
          <w:rFonts w:hint="eastAsia" w:ascii="仿宋" w:hAnsi="仿宋" w:eastAsia="仿宋"/>
          <w:sz w:val="28"/>
          <w:szCs w:val="28"/>
        </w:rPr>
      </w:r>
      <w:r/>
    </w:p>
    <w:p>
      <w:pPr>
        <w:pStyle w:val="899"/>
        <w:keepLines w:val="0"/>
        <w:keepNext w:val="0"/>
        <w:pageBreakBefore w:val="0"/>
        <w:spacing w:line="360" w:lineRule="auto"/>
        <w:rPr>
          <w:rFonts w:ascii="仿宋" w:hAnsi="仿宋" w:eastAsia="仿宋"/>
          <w:b/>
          <w:sz w:val="28"/>
          <w:szCs w:val="28"/>
        </w:rPr>
      </w:pPr>
      <w:r>
        <w:rPr>
          <w:rFonts w:hint="eastAsia" w:ascii="仿宋" w:hAnsi="仿宋" w:eastAsia="仿宋"/>
          <w:b/>
          <w:sz w:val="28"/>
          <w:szCs w:val="28"/>
        </w:rPr>
        <w:t xml:space="preserve">四、验收与付款</w:t>
      </w:r>
      <w:r>
        <w:rPr>
          <w:rFonts w:ascii="仿宋" w:hAnsi="仿宋" w:eastAsia="仿宋"/>
          <w:b/>
          <w:sz w:val="28"/>
          <w:szCs w:val="28"/>
        </w:rPr>
      </w:r>
      <w:r/>
    </w:p>
    <w:p>
      <w:pPr>
        <w:pStyle w:val="899"/>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1.采购单位按合同约定积极配合供应商履约，按合同约定及时组织相关专业技术人员，必要时邀请质检等部门共同参与验收，并出具验收报告，验收合格的作为支付款项的依据。</w:t>
      </w:r>
      <w:r>
        <w:rPr>
          <w:rFonts w:ascii="仿宋" w:hAnsi="仿宋" w:eastAsia="仿宋"/>
          <w:sz w:val="28"/>
          <w:szCs w:val="28"/>
        </w:rPr>
      </w:r>
      <w:r/>
    </w:p>
    <w:p>
      <w:pPr>
        <w:pStyle w:val="899"/>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2.款项由采购单位根据合同约定，按相关支付规定直接支付。</w:t>
      </w:r>
      <w:r>
        <w:rPr>
          <w:rFonts w:ascii="仿宋" w:hAnsi="仿宋" w:eastAsia="仿宋"/>
          <w:sz w:val="28"/>
          <w:szCs w:val="28"/>
        </w:rPr>
      </w:r>
      <w:r/>
    </w:p>
    <w:p>
      <w:pPr>
        <w:pStyle w:val="899"/>
        <w:keepLines w:val="0"/>
        <w:keepNext w:val="0"/>
        <w:pageBreakBefore w:val="0"/>
        <w:spacing w:line="360" w:lineRule="auto"/>
        <w:rPr>
          <w:rFonts w:ascii="仿宋" w:hAnsi="仿宋" w:eastAsia="仿宋"/>
          <w:b/>
          <w:sz w:val="28"/>
          <w:szCs w:val="28"/>
        </w:rPr>
      </w:pPr>
      <w:r>
        <w:rPr>
          <w:rFonts w:hint="eastAsia" w:ascii="仿宋" w:hAnsi="仿宋" w:eastAsia="仿宋"/>
          <w:b/>
          <w:sz w:val="28"/>
          <w:szCs w:val="28"/>
        </w:rPr>
        <w:t xml:space="preserve">五、询价费用</w:t>
      </w:r>
      <w:r>
        <w:rPr>
          <w:rFonts w:ascii="仿宋" w:hAnsi="仿宋" w:eastAsia="仿宋"/>
          <w:b/>
          <w:sz w:val="28"/>
          <w:szCs w:val="28"/>
        </w:rPr>
      </w:r>
      <w:r/>
    </w:p>
    <w:p>
      <w:pPr>
        <w:pStyle w:val="899"/>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1.供应商承担所有与准备和参加询价可能发生的全部费用，本中心在任何情况下均无义务和责任承担这些费用。</w:t>
      </w:r>
      <w:r>
        <w:rPr>
          <w:rFonts w:ascii="仿宋" w:hAnsi="仿宋" w:eastAsia="仿宋"/>
          <w:sz w:val="28"/>
          <w:szCs w:val="28"/>
        </w:rPr>
      </w:r>
      <w:r/>
    </w:p>
    <w:p>
      <w:pPr>
        <w:pStyle w:val="899"/>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2.本中心不收取任何费用。</w:t>
      </w:r>
      <w:r>
        <w:rPr>
          <w:rFonts w:ascii="仿宋" w:hAnsi="仿宋" w:eastAsia="仿宋"/>
          <w:sz w:val="28"/>
          <w:szCs w:val="28"/>
        </w:rPr>
      </w:r>
      <w:r/>
    </w:p>
    <w:p>
      <w:pPr>
        <w:pStyle w:val="899"/>
        <w:keepLines w:val="0"/>
        <w:keepNext w:val="0"/>
        <w:pageBreakBefore w:val="0"/>
        <w:spacing w:line="360" w:lineRule="auto"/>
        <w:rPr>
          <w:rFonts w:ascii="仿宋" w:hAnsi="仿宋" w:eastAsia="仿宋"/>
          <w:b/>
          <w:sz w:val="28"/>
          <w:szCs w:val="28"/>
        </w:rPr>
      </w:pPr>
      <w:r>
        <w:rPr>
          <w:rFonts w:hint="eastAsia" w:ascii="仿宋" w:hAnsi="仿宋" w:eastAsia="仿宋"/>
          <w:b/>
          <w:sz w:val="28"/>
          <w:szCs w:val="28"/>
        </w:rPr>
        <w:t xml:space="preserve">六、报价注意事项</w:t>
      </w:r>
      <w:r>
        <w:rPr>
          <w:rFonts w:ascii="仿宋" w:hAnsi="仿宋" w:eastAsia="仿宋"/>
          <w:b/>
          <w:sz w:val="28"/>
          <w:szCs w:val="28"/>
        </w:rPr>
      </w:r>
      <w:r/>
    </w:p>
    <w:p>
      <w:pPr>
        <w:pStyle w:val="899"/>
        <w:ind w:left="665" w:hanging="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    报价截止时间以江苏政府采购网服务器时间为准； </w:t>
      </w:r>
      <w:r>
        <w:rPr>
          <w:rFonts w:ascii="仿宋" w:hAnsi="仿宋" w:eastAsia="仿宋"/>
          <w:sz w:val="28"/>
          <w:szCs w:val="28"/>
        </w:rPr>
      </w:r>
      <w:r/>
    </w:p>
    <w:p>
      <w:pPr>
        <w:pStyle w:val="899"/>
        <w:ind w:right="120"/>
        <w:keepLines w:val="0"/>
        <w:keepNext w:val="0"/>
        <w:pageBreakBefore w:val="0"/>
        <w:spacing w:before="120" w:after="120" w:line="360" w:lineRule="auto"/>
        <w:rPr>
          <w:rFonts w:ascii="仿宋" w:hAnsi="仿宋" w:eastAsia="仿宋"/>
          <w:b/>
          <w:bCs/>
          <w:sz w:val="28"/>
          <w:szCs w:val="28"/>
        </w:rPr>
      </w:pPr>
      <w:r>
        <w:rPr>
          <w:rFonts w:hint="eastAsia" w:ascii="仿宋" w:hAnsi="仿宋" w:eastAsia="仿宋"/>
          <w:b/>
          <w:bCs/>
          <w:sz w:val="28"/>
          <w:szCs w:val="28"/>
        </w:rPr>
        <w:t xml:space="preserve">七、政府采购政策功能落实</w:t>
      </w:r>
      <w:r>
        <w:rPr>
          <w:rFonts w:ascii="仿宋" w:hAnsi="仿宋" w:eastAsia="仿宋"/>
          <w:b/>
          <w:bCs/>
          <w:sz w:val="28"/>
          <w:szCs w:val="28"/>
        </w:rPr>
      </w:r>
      <w:r/>
    </w:p>
    <w:p>
      <w:pPr>
        <w:pStyle w:val="899"/>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zh-CN"/>
        </w:rPr>
        <w:t xml:space="preserve">.</w:t>
      </w:r>
      <w:r>
        <w:rPr>
          <w:rFonts w:hint="eastAsia" w:ascii="仿宋" w:hAnsi="仿宋" w:eastAsia="仿宋"/>
          <w:sz w:val="28"/>
          <w:szCs w:val="28"/>
        </w:rPr>
        <w:t xml:space="preserve">小微型企业价格扣除</w:t>
      </w:r>
      <w:r>
        <w:rPr>
          <w:rFonts w:ascii="仿宋" w:hAnsi="仿宋" w:eastAsia="仿宋"/>
          <w:sz w:val="28"/>
          <w:szCs w:val="28"/>
        </w:rPr>
      </w:r>
      <w:r/>
    </w:p>
    <w:p>
      <w:pPr>
        <w:pStyle w:val="934"/>
        <w:ind w:firstLine="420"/>
        <w:spacing w:line="0" w:lineRule="atLeast"/>
        <w:rPr>
          <w:rFonts w:hint="eastAsia" w:ascii="宋体" w:hAnsi="宋体"/>
        </w:rPr>
      </w:pPr>
      <w:r>
        <w:rPr>
          <w:rFonts w:hint="eastAsia" w:ascii="仿宋" w:hAnsi="仿宋" w:eastAsia="仿宋"/>
          <w:sz w:val="28"/>
          <w:szCs w:val="28"/>
        </w:rPr>
        <w:t xml:space="preserve">（1）本项目对小型和微型企业产品给</w:t>
      </w:r>
      <w:r>
        <w:rPr>
          <w:rFonts w:hint="eastAsia" w:ascii="仿宋" w:hAnsi="仿宋" w:eastAsia="仿宋" w:cs="Times New Roman"/>
          <w:sz w:val="28"/>
          <w:szCs w:val="28"/>
        </w:rPr>
        <w:t xml:space="preserve">予</w:t>
      </w:r>
      <w:r>
        <w:rPr>
          <w:rFonts w:hint="eastAsia" w:ascii="仿宋" w:hAnsi="仿宋" w:eastAsia="仿宋" w:cs="Times New Roman"/>
          <w:sz w:val="28"/>
          <w:szCs w:val="28"/>
          <w:lang w:val="en-US" w:eastAsia="zh-CN"/>
        </w:rPr>
        <w:t xml:space="preserve">20</w:t>
      </w:r>
      <w:r>
        <w:rPr>
          <w:rFonts w:ascii="仿宋" w:hAnsi="仿宋" w:eastAsia="仿宋" w:cs="Times New Roman"/>
          <w:sz w:val="28"/>
          <w:szCs w:val="28"/>
        </w:rPr>
        <w:t xml:space="preserve">%</w:t>
      </w:r>
      <w:r>
        <w:rPr>
          <w:rFonts w:hint="eastAsia" w:ascii="仿宋" w:hAnsi="仿宋" w:eastAsia="仿宋" w:cs="Times New Roman"/>
          <w:sz w:val="28"/>
          <w:szCs w:val="28"/>
        </w:rPr>
        <w:t xml:space="preserve">的扣除</w:t>
      </w:r>
      <w:r>
        <w:rPr>
          <w:rFonts w:hint="eastAsia" w:ascii="仿宋" w:hAnsi="仿宋" w:eastAsia="仿宋"/>
          <w:sz w:val="28"/>
          <w:szCs w:val="28"/>
        </w:rPr>
        <w:t xml:space="preserve">价格，用扣除后的价格参与评审。</w:t>
      </w:r>
      <w:r>
        <w:rPr>
          <w:rFonts w:hint="eastAsia" w:ascii="宋体" w:hAnsi="宋体"/>
        </w:rPr>
      </w:r>
      <w:r/>
    </w:p>
    <w:p>
      <w:pPr>
        <w:pStyle w:val="899"/>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（2）供应商需按照采购文件的要求提供相应的《小型、微型企业声明函》。</w:t>
      </w:r>
      <w:r>
        <w:rPr>
          <w:rFonts w:ascii="仿宋" w:hAnsi="仿宋" w:eastAsia="仿宋"/>
          <w:sz w:val="28"/>
          <w:szCs w:val="28"/>
        </w:rPr>
      </w:r>
      <w:r/>
    </w:p>
    <w:p>
      <w:pPr>
        <w:pStyle w:val="899"/>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（3）企业标准请参照《关于印发中小企业划型标准规定的通知》（工信部联企业[2011]300号）文件规定自行填写。</w:t>
      </w:r>
      <w:r>
        <w:rPr>
          <w:rFonts w:ascii="仿宋" w:hAnsi="仿宋" w:eastAsia="仿宋"/>
          <w:sz w:val="28"/>
          <w:szCs w:val="28"/>
        </w:rPr>
      </w:r>
      <w:r/>
    </w:p>
    <w:p>
      <w:pPr>
        <w:pStyle w:val="899"/>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zh-CN"/>
        </w:rPr>
        <w:t xml:space="preserve">.</w:t>
      </w:r>
      <w:r>
        <w:rPr>
          <w:rFonts w:hint="eastAsia" w:ascii="仿宋" w:hAnsi="仿宋" w:eastAsia="仿宋"/>
          <w:sz w:val="28"/>
          <w:szCs w:val="28"/>
        </w:rPr>
        <w:t xml:space="preserve">残疾人福利单位价格扣除</w:t>
      </w:r>
      <w:r>
        <w:rPr>
          <w:rFonts w:ascii="仿宋" w:hAnsi="仿宋" w:eastAsia="仿宋"/>
          <w:sz w:val="28"/>
          <w:szCs w:val="28"/>
        </w:rPr>
      </w:r>
      <w:r/>
    </w:p>
    <w:p>
      <w:pPr>
        <w:pStyle w:val="899"/>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（1）本项目对残疾人福利性单位视同小型、微型企业，给予</w:t>
      </w:r>
      <w:r>
        <w:rPr>
          <w:rFonts w:hint="eastAsia" w:ascii="仿宋" w:hAnsi="仿宋" w:eastAsia="仿宋" w:cs="Times New Roman"/>
          <w:sz w:val="28"/>
          <w:szCs w:val="28"/>
          <w:lang w:val="en-US" w:eastAsia="zh-CN"/>
        </w:rPr>
        <w:t xml:space="preserve">20</w:t>
      </w:r>
      <w:r>
        <w:rPr>
          <w:rFonts w:hint="eastAsia" w:ascii="仿宋" w:hAnsi="仿宋" w:eastAsia="仿宋" w:cs="Times New Roman"/>
          <w:sz w:val="28"/>
          <w:szCs w:val="28"/>
        </w:rPr>
        <w:t xml:space="preserve">%</w:t>
      </w:r>
      <w:r>
        <w:rPr>
          <w:rFonts w:hint="eastAsia" w:ascii="仿宋" w:hAnsi="仿宋" w:eastAsia="仿宋"/>
          <w:sz w:val="28"/>
          <w:szCs w:val="28"/>
        </w:rPr>
        <w:t xml:space="preserve">的价格扣除，用扣除后的价格参与评审。</w:t>
      </w:r>
      <w:r>
        <w:rPr>
          <w:rFonts w:ascii="仿宋" w:hAnsi="仿宋" w:eastAsia="仿宋"/>
          <w:sz w:val="28"/>
          <w:szCs w:val="28"/>
        </w:rPr>
      </w:r>
      <w:r/>
    </w:p>
    <w:p>
      <w:pPr>
        <w:pStyle w:val="899"/>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（2）残疾人福利单位需按照采购文件的要求提供《残疾人福利性单位声明函》。</w:t>
      </w:r>
      <w:r>
        <w:rPr>
          <w:rFonts w:ascii="仿宋" w:hAnsi="仿宋" w:eastAsia="仿宋"/>
          <w:sz w:val="28"/>
          <w:szCs w:val="28"/>
        </w:rPr>
      </w:r>
      <w:r/>
    </w:p>
    <w:p>
      <w:pPr>
        <w:pStyle w:val="899"/>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（3）残疾人福利单位标准请参照《关于促进残疾人就业政府采购政策的通知》（财库〔2017〕141号）。</w:t>
      </w:r>
      <w:r>
        <w:rPr>
          <w:rFonts w:ascii="仿宋" w:hAnsi="仿宋" w:eastAsia="仿宋"/>
          <w:sz w:val="28"/>
          <w:szCs w:val="28"/>
        </w:rPr>
      </w:r>
      <w:r/>
    </w:p>
    <w:p>
      <w:pPr>
        <w:pStyle w:val="899"/>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zh-CN"/>
        </w:rPr>
        <w:t xml:space="preserve">.</w:t>
      </w:r>
      <w:r>
        <w:rPr>
          <w:rFonts w:hint="eastAsia" w:ascii="仿宋" w:hAnsi="仿宋" w:eastAsia="仿宋"/>
          <w:sz w:val="28"/>
          <w:szCs w:val="28"/>
        </w:rPr>
        <w:t xml:space="preserve">监狱和戒毒企业价格扣除</w:t>
      </w:r>
      <w:r>
        <w:rPr>
          <w:rFonts w:ascii="仿宋" w:hAnsi="仿宋" w:eastAsia="仿宋"/>
          <w:sz w:val="28"/>
          <w:szCs w:val="28"/>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（1）本项目对监狱和戒毒企业（简称监狱企业）视同小型、微型企</w:t>
      </w:r>
      <w:r>
        <w:rPr>
          <w:rFonts w:hint="eastAsia" w:ascii="仿宋" w:hAnsi="仿宋" w:eastAsia="仿宋" w:cs="Times New Roman"/>
          <w:sz w:val="28"/>
          <w:szCs w:val="28"/>
          <w:lang w:val="zh-CN"/>
        </w:rPr>
        <w:t xml:space="preserve">业，给予</w:t>
      </w:r>
      <w:r>
        <w:rPr>
          <w:rFonts w:hint="eastAsia" w:ascii="仿宋" w:hAnsi="仿宋" w:eastAsia="仿宋" w:cs="Times New Roman"/>
          <w:sz w:val="28"/>
          <w:szCs w:val="28"/>
          <w:lang w:val="en-US" w:eastAsia="zh-CN"/>
        </w:rPr>
        <w:t xml:space="preserve">20</w:t>
      </w:r>
      <w:r>
        <w:rPr>
          <w:rFonts w:hint="eastAsia" w:ascii="仿宋" w:hAnsi="仿宋" w:eastAsia="仿宋" w:cs="Times New Roman"/>
          <w:sz w:val="28"/>
          <w:szCs w:val="28"/>
          <w:lang w:val="zh-CN"/>
        </w:rPr>
        <w:t xml:space="preserve">%的价格扣除</w:t>
      </w:r>
      <w:r>
        <w:rPr>
          <w:rFonts w:hint="eastAsia" w:ascii="仿宋" w:hAnsi="仿宋" w:eastAsia="仿宋"/>
          <w:sz w:val="28"/>
          <w:szCs w:val="28"/>
          <w:lang w:val="zh-CN"/>
        </w:rPr>
        <w:t xml:space="preserve">，用扣除后的价格参与评审。</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（3）监狱企业标准请参照《关于政府采购支持监狱企业发展有关问题的通知》（财库[2014]68号）。</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4.残疾人福利单位、监狱企业属于小型、微型企业的，不重复享受政策。</w:t>
      </w:r>
      <w:r>
        <w:rPr>
          <w:rFonts w:ascii="仿宋" w:hAnsi="仿宋" w:eastAsia="仿宋"/>
          <w:sz w:val="28"/>
          <w:szCs w:val="28"/>
          <w:lang w:val="zh-CN"/>
        </w:rPr>
      </w:r>
      <w:r/>
    </w:p>
    <w:p>
      <w:pPr>
        <w:pStyle w:val="899"/>
        <w:ind w:firstLine="480"/>
        <w:keepLines w:val="0"/>
        <w:keepNext w:val="0"/>
        <w:pageBreakBefore w:val="0"/>
        <w:spacing w:line="360" w:lineRule="auto"/>
        <w:rPr>
          <w:rFonts w:hint="eastAsia" w:ascii="仿宋" w:hAnsi="仿宋" w:eastAsia="仿宋"/>
          <w:sz w:val="28"/>
          <w:szCs w:val="28"/>
          <w:lang w:val="zh-CN" w:eastAsia="zh-CN"/>
        </w:rPr>
      </w:pPr>
      <w:r>
        <w:rPr>
          <w:rFonts w:hint="eastAsia" w:ascii="仿宋" w:hAnsi="仿宋" w:eastAsia="仿宋"/>
          <w:sz w:val="28"/>
          <w:szCs w:val="28"/>
          <w:lang w:val="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lang w:val="zh-CN"/>
        </w:rPr>
        <w:t xml:space="preserve">的价格扣除，用扣除后的价格参与评审。</w:t>
      </w:r>
      <w:r>
        <w:rPr>
          <w:rFonts w:hint="eastAsia" w:ascii="仿宋" w:hAnsi="仿宋" w:eastAsia="仿宋"/>
          <w:sz w:val="28"/>
          <w:szCs w:val="28"/>
          <w:lang w:val="zh-CN" w:eastAsia="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6.联合体各方均为小型、微型企业（残疾人福利单位、监狱企业）的，联合体享受</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none"/>
          <w:lang w:val="zh-CN"/>
        </w:rPr>
        <w:t xml:space="preserve">价</w:t>
      </w:r>
      <w:r>
        <w:rPr>
          <w:rFonts w:hint="eastAsia" w:ascii="仿宋" w:hAnsi="仿宋" w:eastAsia="仿宋"/>
          <w:sz w:val="28"/>
          <w:szCs w:val="28"/>
          <w:lang w:val="zh-CN"/>
        </w:rPr>
        <w:t xml:space="preserve">格扣除，用扣除后的价格参与评审。</w:t>
      </w:r>
      <w:r>
        <w:rPr>
          <w:rFonts w:ascii="仿宋" w:hAnsi="仿宋" w:eastAsia="仿宋"/>
          <w:sz w:val="28"/>
          <w:szCs w:val="28"/>
          <w:lang w:val="zh-CN"/>
        </w:rPr>
      </w:r>
      <w:r/>
    </w:p>
    <w:p>
      <w:pPr>
        <w:pStyle w:val="899"/>
        <w:ind w:firstLine="480"/>
        <w:keepLines w:val="0"/>
        <w:keepNext w:val="0"/>
        <w:pageBreakBefore w:val="0"/>
        <w:spacing w:line="360" w:lineRule="auto"/>
        <w:rPr>
          <w:rFonts w:ascii="宋体" w:hAnsi="宋体" w:eastAsia="宋体" w:cs="Times New Roman"/>
          <w:highlight w:val="yellow"/>
          <w:lang w:val="en-US" w:eastAsia="zh-CN"/>
        </w:rPr>
      </w:pPr>
      <w:r>
        <w:rPr>
          <w:rFonts w:hint="eastAsia" w:ascii="仿宋" w:hAnsi="仿宋" w:eastAsia="仿宋"/>
          <w:b/>
          <w:bCs/>
          <w:sz w:val="28"/>
          <w:szCs w:val="28"/>
          <w:lang w:val="zh-CN"/>
        </w:rPr>
        <w:t xml:space="preserve">7.专门面向中小企业采购的项目或者采购包，不再执行价格评审优惠的扶持政策。</w:t>
      </w:r>
      <w:r>
        <w:rPr>
          <w:rFonts w:ascii="宋体" w:hAnsi="宋体" w:eastAsia="宋体" w:cs="Times New Roman"/>
          <w:highlight w:val="yellow"/>
          <w:lang w:val="en-US" w:eastAsia="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rPr>
        <w:t xml:space="preserve">8</w:t>
      </w:r>
      <w:r>
        <w:rPr>
          <w:rFonts w:hint="eastAsia" w:ascii="仿宋" w:hAnsi="仿宋" w:eastAsia="仿宋"/>
          <w:sz w:val="28"/>
          <w:szCs w:val="28"/>
          <w:lang w:val="zh-CN"/>
        </w:rPr>
        <w:t xml:space="preserve">.强制采购节能产品。政府强制采购节能产品是指</w:t>
      </w:r>
      <w:bookmarkStart w:id="6" w:name="OLE_LINK209"/>
      <w:r>
        <w:rPr>
          <w:rFonts w:hint="eastAsia" w:ascii="仿宋" w:hAnsi="仿宋" w:eastAsia="仿宋"/>
          <w:sz w:val="28"/>
          <w:szCs w:val="28"/>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6"/>
      <w:r>
        <w:rPr>
          <w:rFonts w:hint="eastAsia" w:ascii="仿宋" w:hAnsi="仿宋" w:eastAsia="仿宋"/>
          <w:sz w:val="28"/>
          <w:szCs w:val="28"/>
          <w:lang w:val="zh-CN"/>
        </w:rPr>
        <w:t xml:space="preserve">；本项目中涉及到强制采购产品的，供应商须按照上述要求提供相关产品的证明材料，否则响应无效。</w:t>
      </w:r>
      <w:bookmarkStart w:id="7" w:name="OLE_LINK210"/>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rPr>
        <w:t xml:space="preserve">9</w:t>
      </w:r>
      <w:bookmarkEnd w:id="7"/>
      <w:r>
        <w:rPr>
          <w:rFonts w:hint="eastAsia" w:ascii="仿宋" w:hAnsi="仿宋" w:eastAsia="仿宋"/>
          <w:sz w:val="28"/>
          <w:szCs w:val="28"/>
        </w:rPr>
        <w:t xml:space="preserve">.</w:t>
      </w:r>
      <w:r>
        <w:rPr>
          <w:rFonts w:hint="eastAsia" w:ascii="仿宋" w:hAnsi="仿宋" w:eastAsia="仿宋"/>
          <w:sz w:val="28"/>
          <w:szCs w:val="28"/>
          <w:lang w:val="zh-CN"/>
        </w:rPr>
        <w:t xml:space="preserve">商品包装环保要求：</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（1）商品包装层数不得超过3层，空隙率不大于40%；</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（2）商品包装尽可能使用单一材质的包装材料，如因功能需求必需使用不同材质，不同材质间应便于分离；</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（3）商品包装中铅、汞、镉、六价铬的总含量应不大于100mg/kg；</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（4）商品包装印刷使用的油墨中挥发性有机化合物(VOCs)含量应不大于 5%（以重量计）；</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（5）塑料材质商品包装上呈现的印刷颜色不得超过 6 色；</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（6）纸质商品包装应使用 75%以上的可再生纤维原料生产；</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（7）木质商品包装的原料应来源于可持续性森林。</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rPr>
        <w:t xml:space="preserve">10</w:t>
      </w:r>
      <w:r>
        <w:rPr>
          <w:rFonts w:hint="eastAsia" w:ascii="仿宋" w:hAnsi="仿宋" w:eastAsia="仿宋"/>
          <w:sz w:val="28"/>
          <w:szCs w:val="28"/>
          <w:lang w:val="zh-CN"/>
        </w:rPr>
        <w:t xml:space="preserve">.快递包装环保要求：</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（1）快递包装中重金属（铅、汞、镉、六价铬）总量应不大于 100mg/kg；</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（2）快递包装印刷使用的油墨中不应添加邻苯二甲酸酯，其挥发性有机化合物(VOCs)含量应不大于5%（以重量计）；</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（3）快递包装中使用纸基材的包装材料，纸基材中的有机氯的含量应不大于 150 mg/kg；</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（5）快递中使用的塑料包装袋不得使用聚氯乙烯作为原料，且原料应为单一材质制成，生物分解率大于60%；</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（6）快递中使用的充气类填充物不得使用聚氯乙烯作为 原料，且原料为单一材质制成，生物分解率大于60%；</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（7）快递中使用的集装袋应为单一材质制成，其重复使用次数应不小于80次；</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（8）快递中应使用幅宽不大于45mm 的生物降解胶带；</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（9）快递包装中不得使用溶剂型胶粘剂；</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（11）快递应使用电子面单；</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（12）直接使用商品包装作为快递包装的商品，其商品包装满足《商品包装政府采购需求标准（试行）》即可；</w:t>
      </w:r>
      <w:r>
        <w:rPr>
          <w:rFonts w:ascii="仿宋" w:hAnsi="仿宋" w:eastAsia="仿宋"/>
          <w:sz w:val="28"/>
          <w:szCs w:val="28"/>
          <w:lang w:val="zh-CN"/>
        </w:rPr>
      </w:r>
      <w:r/>
    </w:p>
    <w:p>
      <w:pPr>
        <w:pStyle w:val="899"/>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（13）快递包装产品质量和封装方式应符合相关国家或行业标准技术指标要求。</w:t>
      </w:r>
      <w:r>
        <w:rPr>
          <w:rFonts w:ascii="仿宋" w:hAnsi="仿宋" w:eastAsia="仿宋"/>
          <w:sz w:val="28"/>
          <w:szCs w:val="28"/>
          <w:lang w:val="zh-CN"/>
        </w:rPr>
      </w:r>
      <w:r/>
    </w:p>
    <w:p>
      <w:pPr>
        <w:pStyle w:val="899"/>
        <w:ind w:firstLine="480"/>
        <w:keepLines w:val="0"/>
        <w:keepNext w:val="0"/>
        <w:pageBreakBefore w:val="0"/>
        <w:spacing w:line="360" w:lineRule="auto"/>
        <w:widowControl w:val="off"/>
        <w:rPr>
          <w:rFonts w:ascii="仿宋" w:hAnsi="仿宋" w:eastAsia="仿宋"/>
          <w:sz w:val="28"/>
          <w:szCs w:val="28"/>
          <w:lang w:val="zh-CN"/>
        </w:rPr>
      </w:pPr>
      <w:r>
        <w:rPr>
          <w:rFonts w:hint="eastAsia" w:ascii="仿宋" w:hAnsi="仿宋" w:eastAsia="仿宋"/>
          <w:sz w:val="28"/>
          <w:szCs w:val="28"/>
        </w:rPr>
        <w:t xml:space="preserve">11</w:t>
      </w:r>
      <w:r>
        <w:rPr>
          <w:rFonts w:hint="eastAsia" w:ascii="仿宋" w:hAnsi="仿宋" w:eastAsia="仿宋"/>
          <w:sz w:val="28"/>
          <w:szCs w:val="28"/>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ascii="仿宋" w:hAnsi="仿宋" w:eastAsia="仿宋"/>
          <w:sz w:val="28"/>
          <w:szCs w:val="28"/>
          <w:lang w:val="zh-CN"/>
        </w:rPr>
      </w:r>
      <w:r/>
    </w:p>
    <w:p>
      <w:pPr>
        <w:pStyle w:val="899"/>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t xml:space="preserve">八、质疑处理</w:t>
      </w:r>
      <w:r>
        <w:rPr>
          <w:rFonts w:hint="eastAsia" w:ascii="宋体" w:hAnsi="宋体"/>
          <w:b/>
          <w:bCs/>
          <w:sz w:val="28"/>
          <w:szCs w:val="28"/>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提出质疑的供应商应当是参与所质疑项目采购活动的供应商。潜在供应商依法获取其可质疑的采购文件的，可以对采购文件提出质疑。</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2.1对可以质疑的采购文件提出质疑的，为收到采购文件之日或者采购文件公告期限届满之日；</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2.2对采购过程提出质疑的，为各采购程序环节结束之日；</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2.3对中标或者成交结果提出质疑的，为中标或者成交结果公告期限届满之日。</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b/>
          <w:sz w:val="28"/>
          <w:szCs w:val="28"/>
          <w:highlight w:val="yellow"/>
          <w:lang w:val="zh-CN"/>
        </w:rPr>
      </w:pPr>
      <w:r>
        <w:rPr>
          <w:rFonts w:hint="eastAsia" w:ascii="仿宋" w:hAnsi="仿宋" w:eastAsia="仿宋" w:cs="仿宋"/>
          <w:sz w:val="28"/>
          <w:szCs w:val="28"/>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仿宋" w:hAnsi="仿宋" w:eastAsia="仿宋" w:cs="仿宋"/>
          <w:b/>
          <w:sz w:val="28"/>
          <w:szCs w:val="28"/>
          <w:highlight w:val="yellow"/>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采购中心及采购人只接收以纸质原件形式送达的质疑,建议供应商尽量通过邮寄方式提交质疑（采购人和采购中心不接受未填写快递运单的快件）。</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采购中心质疑接收部门为政策法规科（快递运单上的收件人填写“政策法规科”即可），联系地址：南通市崇川区工农路150号南通市政务中心裙楼415室，联系电话：0513-59001850。</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采购人质疑接收人及联系方式见招标文件第一章。</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 以下情形的质疑不予受理</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5.1 内容不符合《政府采购质疑和投诉办法》第十二条规定的质疑。</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5.2 超出政府采购法定期限的质疑。</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5.3 以传真、电子邮件等方式递交的非原件形式的质疑。</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5.4 未参加投标活动的供应商或在投标活动中自身权益未受到损害的供应商所提出的质疑。</w:t>
      </w:r>
      <w:r>
        <w:rPr>
          <w:rFonts w:hint="eastAsia" w:ascii="仿宋" w:hAnsi="仿宋" w:eastAsia="仿宋" w:cs="仿宋"/>
          <w:sz w:val="28"/>
          <w:szCs w:val="28"/>
          <w:lang w:val="zh-CN"/>
        </w:rPr>
      </w:r>
      <w:r/>
    </w:p>
    <w:p>
      <w:pPr>
        <w:pStyle w:val="899"/>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5.5供应商组成联合体参加投标，联合体中任何一方或多方未按要求签字、盖章、加盖公章的质疑。</w:t>
      </w:r>
      <w:r>
        <w:rPr>
          <w:rFonts w:hint="eastAsia" w:ascii="仿宋" w:hAnsi="仿宋" w:eastAsia="仿宋" w:cs="仿宋"/>
          <w:sz w:val="28"/>
          <w:szCs w:val="28"/>
          <w:lang w:val="zh-CN"/>
        </w:rPr>
      </w:r>
      <w:r/>
    </w:p>
    <w:p>
      <w:pPr>
        <w:pStyle w:val="916"/>
        <w:ind w:firstLine="560"/>
        <w:spacing w:line="5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仿宋" w:hAnsi="仿宋" w:eastAsia="仿宋" w:cs="仿宋"/>
          <w:sz w:val="28"/>
          <w:szCs w:val="28"/>
          <w:lang w:val="zh-CN"/>
        </w:rPr>
      </w:r>
      <w:r/>
    </w:p>
    <w:p>
      <w:pPr>
        <w:pStyle w:val="899"/>
        <w:ind w:left="-2" w:right="120" w:firstLine="562"/>
        <w:spacing w:before="120" w:after="120" w:line="540" w:lineRule="exact"/>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九、</w:t>
      </w:r>
      <w:r>
        <w:rPr>
          <w:rFonts w:hint="eastAsia" w:ascii="宋体" w:hAnsi="宋体" w:eastAsia="宋体" w:cs="Times New Roman"/>
          <w:b/>
          <w:bCs/>
          <w:sz w:val="28"/>
          <w:szCs w:val="28"/>
        </w:rPr>
        <w:t xml:space="preserve">政府采购履约资金扶持政策</w:t>
      </w:r>
      <w:r>
        <w:rPr>
          <w:rFonts w:hint="eastAsia" w:ascii="宋体" w:hAnsi="宋体" w:eastAsia="宋体" w:cs="Times New Roman"/>
          <w:b/>
          <w:bCs/>
          <w:sz w:val="28"/>
          <w:szCs w:val="28"/>
        </w:rPr>
      </w:r>
      <w:r/>
    </w:p>
    <w:p>
      <w:pPr>
        <w:pStyle w:val="906"/>
        <w:rPr>
          <w:rFonts w:hint="eastAsia" w:ascii="仿宋" w:hAnsi="仿宋" w:eastAsia="仿宋" w:cs="仿宋"/>
          <w:sz w:val="28"/>
          <w:szCs w:val="28"/>
          <w:lang w:val="zh-CN" w:eastAsia="zh-CN" w:bidi="ar-SA"/>
        </w:rPr>
      </w:pPr>
      <w:r>
        <w:rPr>
          <w:rFonts w:hint="eastAsia" w:ascii="仿宋" w:hAnsi="仿宋" w:eastAsia="仿宋" w:cs="仿宋"/>
          <w:sz w:val="28"/>
          <w:szCs w:val="28"/>
          <w:lang w:val="en-US" w:eastAsia="zh-CN" w:bidi="ar-SA"/>
        </w:rPr>
        <w:t xml:space="preserve">1.</w:t>
      </w:r>
      <w:r>
        <w:rPr>
          <w:rFonts w:hint="eastAsia" w:ascii="仿宋" w:hAnsi="仿宋" w:eastAsia="仿宋" w:cs="仿宋"/>
          <w:sz w:val="28"/>
          <w:szCs w:val="28"/>
          <w:lang w:val="zh-CN" w:eastAsia="zh-CN" w:bidi="ar-SA"/>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仿宋"/>
          <w:sz w:val="28"/>
          <w:szCs w:val="28"/>
          <w:lang w:val="zh-CN" w:eastAsia="zh-CN" w:bidi="ar-SA"/>
        </w:rPr>
      </w:r>
      <w:r/>
    </w:p>
    <w:p>
      <w:pPr>
        <w:pStyle w:val="906"/>
        <w:rPr>
          <w:rFonts w:hint="eastAsia" w:ascii="仿宋" w:hAnsi="仿宋" w:eastAsia="仿宋" w:cs="仿宋"/>
          <w:bCs/>
          <w:sz w:val="24"/>
          <w:lang w:val="en-US" w:eastAsia="zh-CN"/>
        </w:rPr>
      </w:pPr>
      <w:r>
        <w:rPr>
          <w:rFonts w:hint="eastAsia" w:ascii="仿宋" w:hAnsi="仿宋" w:eastAsia="仿宋" w:cs="仿宋"/>
          <w:sz w:val="28"/>
          <w:szCs w:val="28"/>
          <w:lang w:val="en-US" w:eastAsia="zh-CN" w:bidi="ar-SA"/>
        </w:rPr>
        <w:t xml:space="preserve">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仿宋" w:hAnsi="仿宋" w:eastAsia="仿宋" w:cs="仿宋"/>
          <w:bCs/>
          <w:sz w:val="24"/>
          <w:lang w:val="en-US" w:eastAsia="zh-CN"/>
        </w:rPr>
      </w:r>
      <w:r/>
    </w:p>
    <w:p>
      <w:pPr>
        <w:pStyle w:val="906"/>
        <w:rPr>
          <w:rFonts w:ascii="宋体" w:hAnsi="宋体" w:eastAsia="宋体" w:cs="Times New Roman"/>
          <w:sz w:val="28"/>
          <w:szCs w:val="28"/>
          <w:lang w:val="en-US" w:eastAsia="zh-CN" w:bidi="ar-SA"/>
        </w:rPr>
      </w:pPr>
      <w:r>
        <w:rPr>
          <w:rFonts w:ascii="宋体" w:hAnsi="宋体" w:eastAsia="宋体" w:cs="Times New Roman"/>
          <w:sz w:val="28"/>
          <w:szCs w:val="28"/>
          <w:lang w:val="en-US" w:eastAsia="zh-CN" w:bidi="ar-SA"/>
        </w:rPr>
      </w:r>
      <w:r/>
    </w:p>
    <w:p>
      <w:pPr>
        <w:pStyle w:val="916"/>
        <w:ind w:firstLine="240"/>
        <w:spacing w:line="540" w:lineRule="exact"/>
        <w:rPr>
          <w:rFonts w:hint="eastAsia"/>
        </w:rPr>
      </w:pPr>
      <w:r>
        <w:rPr>
          <w:rFonts w:hint="eastAsia"/>
        </w:rPr>
      </w:r>
      <w:r/>
    </w:p>
    <w:p>
      <w:pPr>
        <w:pStyle w:val="916"/>
        <w:ind w:firstLine="240"/>
        <w:spacing w:line="540" w:lineRule="exact"/>
        <w:rPr>
          <w:rFonts w:hint="eastAsia"/>
        </w:rPr>
      </w:pPr>
      <w:r>
        <w:rPr>
          <w:rFonts w:hint="eastAsia"/>
        </w:rPr>
      </w:r>
      <w:r/>
    </w:p>
    <w:p>
      <w:pPr>
        <w:pStyle w:val="916"/>
        <w:ind w:firstLine="240"/>
        <w:spacing w:line="540" w:lineRule="exact"/>
        <w:rPr>
          <w:rFonts w:hint="eastAsia"/>
        </w:rPr>
      </w:pPr>
      <w:r>
        <w:rPr>
          <w:rFonts w:hint="eastAsia"/>
        </w:rPr>
      </w:r>
      <w:r/>
    </w:p>
    <w:p>
      <w:pPr>
        <w:pStyle w:val="916"/>
        <w:ind w:firstLine="240"/>
        <w:spacing w:line="540" w:lineRule="exact"/>
        <w:rPr>
          <w:rFonts w:hint="eastAsia"/>
        </w:rPr>
      </w:pPr>
      <w:r>
        <w:rPr>
          <w:rFonts w:hint="eastAsia"/>
        </w:rPr>
      </w:r>
      <w:r/>
    </w:p>
    <w:p>
      <w:pPr>
        <w:pStyle w:val="916"/>
        <w:ind w:firstLine="0"/>
        <w:jc w:val="center"/>
        <w:rPr>
          <w:rFonts w:ascii="黑体" w:hAnsi="黑体" w:eastAsia="黑体" w:cs="黑体"/>
          <w:color w:val="000000"/>
          <w:sz w:val="44"/>
          <w:szCs w:val="20"/>
        </w:rPr>
      </w:pPr>
      <w:r>
        <w:rPr>
          <w:rFonts w:ascii="黑体" w:hAnsi="黑体" w:eastAsia="黑体" w:cs="黑体"/>
          <w:color w:val="000000"/>
          <w:sz w:val="44"/>
        </w:rPr>
        <w:t xml:space="preserve">第</w:t>
      </w:r>
      <w:r>
        <w:rPr>
          <w:rFonts w:hint="eastAsia" w:ascii="黑体" w:hAnsi="黑体" w:eastAsia="黑体" w:cs="黑体"/>
          <w:color w:val="000000"/>
          <w:sz w:val="44"/>
        </w:rPr>
        <w:t xml:space="preserve">三章</w:t>
      </w:r>
      <w:r>
        <w:rPr>
          <w:rFonts w:hint="eastAsia" w:ascii="宋体" w:hAnsi="宋体" w:cs="宋体"/>
          <w:color w:val="000000"/>
          <w:sz w:val="44"/>
        </w:rPr>
        <w:t xml:space="preserve">  </w:t>
      </w:r>
      <w:r>
        <w:rPr>
          <w:rFonts w:hint="eastAsia" w:ascii="黑体" w:hAnsi="黑体" w:eastAsia="黑体" w:cs="黑体"/>
          <w:color w:val="000000"/>
          <w:sz w:val="44"/>
          <w:szCs w:val="20"/>
        </w:rPr>
        <w:t xml:space="preserve">文本合同（格式）</w:t>
      </w:r>
      <w:r>
        <w:rPr>
          <w:rFonts w:ascii="黑体" w:hAnsi="黑体" w:eastAsia="黑体" w:cs="黑体"/>
          <w:color w:val="000000"/>
          <w:sz w:val="44"/>
          <w:szCs w:val="20"/>
        </w:rPr>
      </w:r>
      <w:r/>
    </w:p>
    <w:p>
      <w:pPr>
        <w:pStyle w:val="916"/>
        <w:ind w:firstLine="0"/>
        <w:jc w:val="center"/>
        <w:spacing w:line="540" w:lineRule="exact"/>
        <w:rPr>
          <w:rFonts w:ascii="黑体" w:hAnsi="黑体" w:eastAsia="黑体" w:cs="黑体"/>
          <w:color w:val="000000"/>
          <w:sz w:val="44"/>
          <w:szCs w:val="20"/>
        </w:rPr>
      </w:pPr>
      <w:r>
        <w:rPr>
          <w:rFonts w:ascii="黑体" w:hAnsi="黑体" w:eastAsia="黑体" w:cs="黑体"/>
          <w:color w:val="000000"/>
          <w:sz w:val="44"/>
          <w:szCs w:val="20"/>
        </w:rPr>
      </w:r>
      <w:r/>
    </w:p>
    <w:p>
      <w:pPr>
        <w:pStyle w:val="899"/>
        <w:ind w:firstLine="560"/>
        <w:spacing w:line="540" w:lineRule="exact"/>
        <w:rPr>
          <w:rFonts w:ascii="宋体" w:hAnsi="宋体"/>
          <w:bCs/>
          <w:color w:val="000000"/>
          <w:sz w:val="28"/>
          <w:szCs w:val="28"/>
        </w:rPr>
      </w:pPr>
      <w:r/>
      <w:bookmarkStart w:id="8" w:name="_Toc513029243"/>
      <w:r/>
      <w:bookmarkStart w:id="9" w:name="_Toc20823315"/>
      <w:r/>
      <w:bookmarkStart w:id="10" w:name="_Toc16938559"/>
      <w:r>
        <w:rPr>
          <w:rFonts w:hint="eastAsia" w:ascii="宋体" w:hAnsi="宋体"/>
          <w:bCs/>
          <w:color w:val="000000"/>
          <w:sz w:val="28"/>
          <w:szCs w:val="28"/>
        </w:rPr>
        <w:t xml:space="preserve">以下为成交后签定本项目合同的通用条款，成交人不得提出实质性的修改。</w:t>
      </w:r>
      <w:r>
        <w:rPr>
          <w:rFonts w:ascii="宋体" w:hAnsi="宋体"/>
          <w:bCs/>
          <w:color w:val="000000"/>
          <w:sz w:val="28"/>
          <w:szCs w:val="28"/>
        </w:rPr>
      </w:r>
      <w:r/>
    </w:p>
    <w:p>
      <w:pPr>
        <w:pStyle w:val="907"/>
        <w:jc w:val="center"/>
        <w:spacing w:after="0"/>
        <w:rPr>
          <w:rFonts w:hint="eastAsia" w:ascii="宋体" w:hAnsi="宋体" w:cs="宋体"/>
          <w:b/>
          <w:bCs/>
          <w:spacing w:val="-20"/>
          <w:sz w:val="48"/>
          <w:szCs w:val="48"/>
        </w:rPr>
      </w:pPr>
      <w:r/>
      <w:bookmarkEnd w:id="8"/>
      <w:r/>
      <w:bookmarkEnd w:id="9"/>
      <w:r/>
      <w:bookmarkEnd w:id="10"/>
      <w:r>
        <w:rPr>
          <w:rFonts w:hint="eastAsia" w:ascii="宋体" w:hAnsi="宋体" w:cs="宋体"/>
          <w:b/>
          <w:bCs/>
          <w:spacing w:val="-20"/>
          <w:sz w:val="48"/>
          <w:szCs w:val="48"/>
        </w:rPr>
      </w:r>
      <w:r/>
    </w:p>
    <w:p>
      <w:pPr>
        <w:pStyle w:val="907"/>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907"/>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rPr>
          <w:rFonts w:hint="eastAsia" w:ascii="宋体" w:hAnsi="宋体" w:eastAsia="宋体" w:cs="宋体"/>
          <w:b/>
          <w:bCs/>
          <w:spacing w:val="-20"/>
          <w:sz w:val="48"/>
          <w:szCs w:val="48"/>
          <w:lang w:eastAsia="zh-CN"/>
        </w:rPr>
      </w:r>
      <w:r/>
    </w:p>
    <w:p>
      <w:pPr>
        <w:pStyle w:val="899"/>
        <w:rPr>
          <w:rFonts w:ascii="宋体" w:hAnsi="宋体" w:cs="宋体"/>
          <w:b/>
          <w:bCs/>
          <w:spacing w:val="-20"/>
          <w:sz w:val="40"/>
          <w:szCs w:val="40"/>
        </w:rPr>
      </w:pPr>
      <w:r>
        <w:rPr>
          <w:rFonts w:ascii="宋体" w:hAnsi="宋体" w:cs="宋体"/>
          <w:b/>
          <w:bCs/>
          <w:spacing w:val="-20"/>
          <w:sz w:val="40"/>
          <w:szCs w:val="40"/>
        </w:rPr>
      </w:r>
      <w:r/>
    </w:p>
    <w:p>
      <w:pPr>
        <w:pStyle w:val="899"/>
        <w:rPr>
          <w:rFonts w:ascii="宋体" w:hAnsi="宋体" w:cs="宋体"/>
          <w:b/>
          <w:bCs/>
          <w:spacing w:val="-20"/>
          <w:sz w:val="40"/>
          <w:szCs w:val="40"/>
        </w:rPr>
      </w:pPr>
      <w:r>
        <w:rPr>
          <w:rFonts w:ascii="宋体" w:hAnsi="宋体" w:cs="宋体"/>
          <w:b/>
          <w:bCs/>
          <w:spacing w:val="-20"/>
          <w:sz w:val="40"/>
          <w:szCs w:val="40"/>
        </w:rPr>
      </w:r>
      <w:r/>
    </w:p>
    <w:p>
      <w:pPr>
        <w:pStyle w:val="899"/>
        <w:rPr>
          <w:rFonts w:ascii="宋体" w:hAnsi="宋体" w:cs="宋体"/>
          <w:b/>
          <w:bCs/>
          <w:spacing w:val="-20"/>
          <w:sz w:val="40"/>
          <w:szCs w:val="40"/>
        </w:rPr>
      </w:pPr>
      <w:r>
        <w:rPr>
          <w:rFonts w:ascii="宋体" w:hAnsi="宋体" w:cs="宋体"/>
          <w:b/>
          <w:bCs/>
          <w:spacing w:val="-20"/>
          <w:sz w:val="40"/>
          <w:szCs w:val="40"/>
        </w:rPr>
      </w:r>
      <w:r/>
    </w:p>
    <w:p>
      <w:pPr>
        <w:pStyle w:val="899"/>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南通市疾控中心空调设备更新采购项目 </w:t>
      </w:r>
      <w:r>
        <w:rPr>
          <w:sz w:val="32"/>
          <w:szCs w:val="32"/>
        </w:rPr>
      </w:r>
      <w:r/>
    </w:p>
    <w:p>
      <w:pPr>
        <w:pStyle w:val="899"/>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899"/>
        <w:ind w:left="420"/>
        <w:spacing w:line="360" w:lineRule="auto"/>
        <w:rPr>
          <w:sz w:val="32"/>
          <w:szCs w:val="32"/>
        </w:rPr>
      </w:pPr>
      <w:r>
        <w:rPr>
          <w:rFonts w:hint="eastAsia"/>
          <w:sz w:val="32"/>
          <w:szCs w:val="32"/>
        </w:rPr>
        <w:t xml:space="preserve">甲    方：</w:t>
      </w:r>
      <w:r>
        <w:rPr>
          <w:rFonts w:hint="eastAsia"/>
          <w:sz w:val="32"/>
          <w:szCs w:val="32"/>
          <w:u w:val="single"/>
        </w:rPr>
        <w:t xml:space="preserve"> 南通市疾病预防控制中心</w:t>
      </w:r>
      <w:r>
        <w:rPr>
          <w:sz w:val="32"/>
          <w:szCs w:val="32"/>
        </w:rPr>
      </w:r>
      <w:r/>
    </w:p>
    <w:p>
      <w:pPr>
        <w:pStyle w:val="899"/>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899"/>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899"/>
      </w:pPr>
      <w:r/>
      <w:r/>
    </w:p>
    <w:p>
      <w:pPr>
        <w:pStyle w:val="899"/>
        <w:rPr>
          <w:rFonts w:eastAsia="黑体"/>
          <w:sz w:val="44"/>
          <w:szCs w:val="44"/>
        </w:rPr>
      </w:pPr>
      <w:r>
        <w:rPr>
          <w:rFonts w:eastAsia="黑体"/>
          <w:sz w:val="44"/>
          <w:szCs w:val="44"/>
        </w:rPr>
      </w:r>
      <w:r/>
    </w:p>
    <w:p>
      <w:pPr>
        <w:pStyle w:val="901"/>
        <w:rPr>
          <w:rFonts w:eastAsia="黑体"/>
          <w:sz w:val="44"/>
          <w:szCs w:val="44"/>
        </w:rPr>
      </w:pPr>
      <w:r>
        <w:rPr>
          <w:rFonts w:eastAsia="黑体"/>
          <w:sz w:val="44"/>
          <w:szCs w:val="44"/>
        </w:rPr>
      </w:r>
      <w:r/>
    </w:p>
    <w:p>
      <w:pPr>
        <w:pStyle w:val="899"/>
        <w:rPr>
          <w:rFonts w:eastAsia="黑体"/>
          <w:sz w:val="44"/>
          <w:szCs w:val="44"/>
        </w:rPr>
      </w:pPr>
      <w:r>
        <w:rPr>
          <w:rFonts w:eastAsia="黑体"/>
          <w:sz w:val="44"/>
          <w:szCs w:val="44"/>
        </w:rPr>
      </w:r>
      <w:r/>
    </w:p>
    <w:p>
      <w:pPr>
        <w:pStyle w:val="901"/>
        <w:rPr>
          <w:rFonts w:eastAsia="黑体"/>
          <w:sz w:val="44"/>
          <w:szCs w:val="44"/>
        </w:rPr>
      </w:pPr>
      <w:r>
        <w:rPr>
          <w:rFonts w:eastAsia="黑体"/>
          <w:sz w:val="44"/>
          <w:szCs w:val="44"/>
        </w:rPr>
      </w:r>
      <w:r/>
    </w:p>
    <w:p>
      <w:pPr>
        <w:pStyle w:val="899"/>
      </w:pPr>
      <w:r/>
      <w:r/>
    </w:p>
    <w:p>
      <w:pPr>
        <w:pStyle w:val="899"/>
        <w:rPr>
          <w:rFonts w:eastAsia="黑体"/>
          <w:sz w:val="44"/>
          <w:szCs w:val="44"/>
        </w:rPr>
      </w:pPr>
      <w:r>
        <w:rPr>
          <w:rFonts w:eastAsia="黑体"/>
          <w:sz w:val="44"/>
          <w:szCs w:val="44"/>
        </w:rPr>
      </w:r>
      <w:r/>
    </w:p>
    <w:p>
      <w:pPr>
        <w:pStyle w:val="899"/>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rPr>
          <w:rFonts w:hint="eastAsia" w:eastAsia="黑体"/>
          <w:sz w:val="44"/>
          <w:szCs w:val="44"/>
          <w:lang w:eastAsia="zh-CN"/>
        </w:rPr>
      </w:r>
      <w:r/>
    </w:p>
    <w:p>
      <w:pPr>
        <w:pStyle w:val="899"/>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pStyle w:val="899"/>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lang w:val="en-US" w:eastAsia="zh-CN"/>
        </w:rPr>
      </w:r>
      <w:r/>
    </w:p>
    <w:p>
      <w:pPr>
        <w:pStyle w:val="899"/>
        <w:ind w:firstLine="0"/>
        <w:rPr>
          <w:rFonts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rPr>
          <w:rFonts w:eastAsia="黑体"/>
          <w:sz w:val="44"/>
          <w:szCs w:val="44"/>
          <w:lang w:val="en-US" w:eastAsia="zh-CN"/>
        </w:rPr>
      </w:r>
      <w:r/>
    </w:p>
    <w:p>
      <w:pPr>
        <w:pStyle w:val="899"/>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lang w:val="en-US" w:eastAsia="zh-CN"/>
        </w:rPr>
      </w:r>
      <w:r/>
    </w:p>
    <w:p>
      <w:pPr>
        <w:pStyle w:val="899"/>
        <w:ind w:firstLine="880"/>
        <w:jc w:val="both"/>
        <w:rPr>
          <w:rFonts w:eastAsia="黑体"/>
          <w:sz w:val="44"/>
          <w:szCs w:val="44"/>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901"/>
        <w:jc w:val="center"/>
        <w:spacing w:line="400" w:lineRule="exact"/>
        <w:rPr>
          <w:rFonts w:hint="eastAsia" w:ascii="黑体" w:hAnsi="黑体" w:eastAsia="黑体"/>
          <w:sz w:val="28"/>
          <w:szCs w:val="28"/>
        </w:rPr>
      </w:pPr>
      <w:r/>
      <w:bookmarkStart w:id="11" w:name="_Toc22209"/>
      <w:r>
        <w:rPr>
          <w:rFonts w:hint="eastAsia" w:ascii="黑体" w:hAnsi="黑体" w:eastAsia="黑体"/>
          <w:sz w:val="28"/>
          <w:szCs w:val="28"/>
        </w:rPr>
      </w:r>
      <w:r/>
    </w:p>
    <w:p>
      <w:pPr>
        <w:pStyle w:val="901"/>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1"/>
      <w:r>
        <w:rPr>
          <w:rFonts w:hint="eastAsia" w:ascii="黑体" w:hAnsi="华文中宋" w:eastAsia="黑体"/>
          <w:b w:val="0"/>
          <w:bCs w:val="0"/>
          <w:sz w:val="28"/>
          <w:szCs w:val="28"/>
        </w:rPr>
      </w:r>
      <w:r/>
    </w:p>
    <w:p>
      <w:pPr>
        <w:pStyle w:val="901"/>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pStyle w:val="899"/>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 xml:space="preserve">文件约定的合同甲方）</w:t>
      </w:r>
      <w:r>
        <w:rPr>
          <w:rFonts w:ascii="宋体" w:hAnsi="宋体"/>
          <w:szCs w:val="21"/>
        </w:rPr>
      </w:r>
      <w:r/>
    </w:p>
    <w:p>
      <w:pPr>
        <w:pStyle w:val="899"/>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899"/>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899"/>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899"/>
        <w:spacing w:line="400" w:lineRule="exact"/>
        <w:rPr>
          <w:rFonts w:eastAsia="宋体"/>
          <w:lang w:val="en-US" w:eastAsia="zh-CN"/>
        </w:rPr>
      </w:pPr>
      <w:r>
        <w:rPr>
          <w:rFonts w:eastAsia="宋体"/>
          <w:lang w:val="en-US" w:eastAsia="zh-CN"/>
        </w:rPr>
      </w:r>
      <w:r/>
    </w:p>
    <w:p>
      <w:pPr>
        <w:pStyle w:val="908"/>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rPr>
          <w:rFonts w:ascii="宋体" w:hAnsi="宋体"/>
          <w:szCs w:val="21"/>
        </w:rPr>
      </w:r>
      <w:r/>
    </w:p>
    <w:p>
      <w:pPr>
        <w:pStyle w:val="899"/>
        <w:numPr>
          <w:ilvl w:val="0"/>
          <w:numId w:val="2"/>
        </w:numPr>
        <w:ind w:firstLine="422"/>
        <w:spacing w:before="0"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08"/>
        <w:numPr>
          <w:ilvl w:val="0"/>
          <w:numId w:val="3"/>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08"/>
        <w:numPr>
          <w:ilvl w:val="0"/>
          <w:numId w:val="0"/>
        </w:numPr>
        <w:ind w:left="0" w:firstLine="0"/>
        <w:spacing w:before="0" w:after="0" w:line="400" w:lineRule="exact"/>
        <w:tabs>
          <w:tab w:val="left" w:pos="999" w:leader="none"/>
        </w:tabs>
        <w:rPr>
          <w:rFonts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rPr>
          <w:rFonts w:ascii="宋体" w:hAnsi="宋体" w:eastAsia="宋体"/>
          <w:szCs w:val="21"/>
          <w:u w:val="none"/>
          <w:lang w:val="en-US" w:eastAsia="zh-CN"/>
        </w:rPr>
      </w:r>
      <w:r/>
    </w:p>
    <w:p>
      <w:pPr>
        <w:pStyle w:val="908"/>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899"/>
        <w:ind w:firstLine="420"/>
        <w:spacing w:before="0"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899"/>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ascii="宋体" w:hAnsi="宋体"/>
          <w:szCs w:val="21"/>
          <w:lang w:val="en" w:eastAsia="zh-CN"/>
        </w:rPr>
        <w:t xml:space="preserve">/</w:t>
      </w:r>
      <w:r>
        <w:rPr>
          <w:rFonts w:hint="eastAsia" w:ascii="宋体" w:hAnsi="宋体"/>
          <w:szCs w:val="21"/>
          <w:lang w:val="en" w:eastAsia="zh-CN"/>
        </w:rPr>
        <w:t xml:space="preserve">个</w:t>
      </w:r>
      <w:r>
        <w:rPr>
          <w:rFonts w:ascii="宋体" w:hAnsi="宋体"/>
          <w:szCs w:val="21"/>
          <w:lang w:val="en" w:eastAsia="zh-CN"/>
        </w:rPr>
        <w:t xml:space="preserve">/</w:t>
      </w:r>
      <w:r>
        <w:rPr>
          <w:rFonts w:hint="eastAsia" w:ascii="宋体" w:hAnsi="宋体"/>
          <w:szCs w:val="21"/>
          <w:lang w:val="en" w:eastAsia="zh-CN"/>
        </w:rPr>
        <w:t xml:space="preserve">架</w:t>
      </w:r>
      <w:r>
        <w:rPr>
          <w:rFonts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rPr>
          <w:rFonts w:hint="eastAsia" w:ascii="宋体" w:hAnsi="宋体"/>
          <w:szCs w:val="21"/>
          <w:lang w:val="en-US" w:eastAsia="zh-CN"/>
        </w:rPr>
      </w:r>
      <w:r/>
    </w:p>
    <w:p>
      <w:pPr>
        <w:pStyle w:val="899"/>
        <w:numPr>
          <w:ilvl w:val="0"/>
          <w:numId w:val="0"/>
        </w:numPr>
        <w:ind w:firstLine="420"/>
        <w:spacing w:before="0" w:line="400" w:lineRule="exact"/>
        <w:rPr>
          <w:rFonts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ascii="宋体" w:hAnsi="宋体" w:cs="宋体"/>
          <w:szCs w:val="21"/>
          <w:lang w:val="en" w:eastAsia="zh-CN"/>
        </w:rPr>
      </w:r>
      <w:r/>
    </w:p>
    <w:p>
      <w:pPr>
        <w:pStyle w:val="899"/>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rPr>
          <w:rFonts w:ascii="宋体" w:hAnsi="宋体"/>
          <w:szCs w:val="21"/>
          <w:highlight w:val="none"/>
          <w:u w:val="single"/>
        </w:rPr>
      </w:r>
      <w:r/>
    </w:p>
    <w:p>
      <w:pPr>
        <w:pStyle w:val="899"/>
        <w:numPr>
          <w:ilvl w:val="0"/>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rPr>
          <w:rFonts w:hint="eastAsia" w:ascii="宋体" w:hAnsi="宋体" w:cs="宋体"/>
          <w:szCs w:val="21"/>
          <w:lang w:val="en-US" w:eastAsia="zh-CN"/>
        </w:rPr>
      </w:r>
      <w:r/>
    </w:p>
    <w:p>
      <w:pPr>
        <w:pStyle w:val="899"/>
        <w:numPr>
          <w:ilvl w:val="0"/>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eastAsia" w:ascii="宋体" w:hAnsi="宋体" w:cs="宋体"/>
          <w:szCs w:val="21"/>
          <w:u w:val="single"/>
          <w:lang w:val="en-US" w:eastAsia="zh-CN"/>
        </w:rPr>
      </w:r>
      <w:r/>
    </w:p>
    <w:p>
      <w:pPr>
        <w:pStyle w:val="899"/>
        <w:numPr>
          <w:ilvl w:val="0"/>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lang w:val="en-US" w:eastAsia="zh-CN"/>
        </w:rPr>
      </w:r>
      <w:r/>
    </w:p>
    <w:p>
      <w:pPr>
        <w:pStyle w:val="93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93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930"/>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930"/>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rPr>
          <w:rFonts w:hint="eastAsia" w:ascii="宋体" w:hAnsi="宋体" w:eastAsia="宋体" w:cs="宋体"/>
          <w:sz w:val="21"/>
          <w:szCs w:val="21"/>
          <w:lang w:val="en-US" w:eastAsia="zh-CN"/>
        </w:rPr>
      </w:r>
      <w:r/>
    </w:p>
    <w:p>
      <w:pPr>
        <w:pStyle w:val="930"/>
        <w:numPr>
          <w:ilvl w:val="0"/>
          <w:numId w:val="0"/>
        </w:numPr>
        <w:ind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lang w:val="en-US" w:eastAsia="zh-CN"/>
        </w:rPr>
      </w:r>
      <w:r/>
    </w:p>
    <w:p>
      <w:pPr>
        <w:pStyle w:val="930"/>
        <w:numPr>
          <w:ilvl w:val="0"/>
          <w:numId w:val="0"/>
        </w:numPr>
        <w:ind w:firstLine="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930"/>
        <w:numPr>
          <w:ilvl w:val="0"/>
          <w:numId w:val="0"/>
        </w:numPr>
        <w:ind w:left="0"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    （</w:t>
      </w:r>
      <w:r>
        <w:rPr>
          <w:rFonts w:ascii="宋体" w:hAnsi="宋体" w:eastAsia="宋体" w:cs="宋体"/>
          <w:iCs w:val="0"/>
          <w:sz w:val="21"/>
          <w:szCs w:val="21"/>
          <w:lang w:val="en" w:eastAsia="zh-CN"/>
        </w:rPr>
        <w:t xml:space="preserve">4</w:t>
      </w:r>
      <w:r>
        <w:rPr>
          <w:rFonts w:hint="eastAsia" w:ascii="宋体" w:hAnsi="宋体" w:eastAsia="宋体" w:cs="宋体"/>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政府集中采购</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930"/>
        <w:numPr>
          <w:ilvl w:val="0"/>
          <w:numId w:val="0"/>
        </w:numPr>
        <w:ind w:left="0"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930"/>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930"/>
        <w:numPr>
          <w:ilvl w:val="0"/>
          <w:numId w:val="0"/>
        </w:numPr>
        <w:ind w:left="0" w:firstLine="420"/>
        <w:spacing w:before="0" w:line="400" w:lineRule="exact"/>
        <w:rPr>
          <w:rFonts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ascii="宋体" w:hAnsi="宋体" w:eastAsia="宋体" w:cs="宋体"/>
          <w:iCs w:val="0"/>
          <w:sz w:val="21"/>
          <w:szCs w:val="21"/>
          <w:u w:val="none"/>
          <w:lang w:val="en-US" w:eastAsia="zh-CN"/>
        </w:rPr>
      </w:r>
      <w:r/>
    </w:p>
    <w:p>
      <w:pPr>
        <w:pStyle w:val="930"/>
        <w:numPr>
          <w:ilvl w:val="0"/>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rPr>
          <w:rFonts w:hint="eastAsia" w:ascii="宋体" w:hAnsi="宋体" w:eastAsia="宋体" w:cs="Times New Roman"/>
          <w:sz w:val="21"/>
          <w:szCs w:val="21"/>
          <w:lang w:val="en-US" w:eastAsia="zh-CN" w:bidi="ar-SA"/>
        </w:rPr>
      </w:r>
      <w:r/>
    </w:p>
    <w:p>
      <w:pPr>
        <w:pStyle w:val="899"/>
        <w:numPr>
          <w:ilvl w:val="0"/>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fill="auto"/>
          <w:lang w:eastAsia="zh-CN"/>
        </w:rPr>
        <w:t xml:space="preserve">购</w:t>
      </w:r>
      <w:r>
        <w:rPr>
          <w:rFonts w:hint="eastAsia" w:ascii="宋体" w:hAnsi="宋体"/>
          <w:szCs w:val="21"/>
          <w:shd w:val="clear" w:color="auto" w:fill="auto"/>
        </w:rPr>
        <w:t xml:space="preserve">合同</w:t>
      </w:r>
      <w:r>
        <w:rPr>
          <w:rFonts w:hint="eastAsia" w:ascii="宋体" w:hAnsi="宋体"/>
          <w:szCs w:val="21"/>
          <w:shd w:val="clear" w:color="auto" w:fill="auto"/>
          <w:lang w:eastAsia="zh-CN"/>
        </w:rPr>
        <w:t xml:space="preserve">（中小企业预留合同）</w:t>
      </w:r>
      <w:r>
        <w:rPr>
          <w:rFonts w:hint="eastAsia" w:ascii="宋体" w:hAnsi="宋体"/>
          <w:szCs w:val="21"/>
          <w:shd w:val="clear" w:color="auto" w:fill="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899"/>
        <w:numPr>
          <w:ilvl w:val="0"/>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899"/>
        <w:numPr>
          <w:ilvl w:val="0"/>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899"/>
        <w:numPr>
          <w:ilvl w:val="0"/>
          <w:numId w:val="0"/>
        </w:numPr>
        <w:ind w:firstLine="0"/>
        <w:spacing w:line="400" w:lineRule="exact"/>
        <w:rPr>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lang w:val="en-US" w:eastAsia="zh-CN"/>
        </w:rPr>
      </w:r>
      <w:r/>
    </w:p>
    <w:p>
      <w:pPr>
        <w:pStyle w:val="899"/>
        <w:ind w:firstLine="420"/>
        <w:spacing w:before="0" w:line="400" w:lineRule="exact"/>
        <w:rPr>
          <w:rFonts w:ascii="宋体" w:hAnsi="宋体"/>
          <w:szCs w:val="21"/>
        </w:rPr>
      </w:pPr>
      <w:r>
        <w:rPr>
          <w:rFonts w:hint="eastAsia" w:ascii="宋体" w:hAnsi="宋体"/>
          <w:szCs w:val="21"/>
        </w:rPr>
        <w:t xml:space="preserve">（</w:t>
      </w:r>
      <w:r>
        <w:rPr>
          <w:rFonts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99"/>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899"/>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rPr>
          <w:rFonts w:hint="eastAsia" w:ascii="宋体" w:hAnsi="宋体"/>
          <w:szCs w:val="21"/>
          <w:highlight w:val="none"/>
        </w:rPr>
      </w:r>
      <w:r/>
    </w:p>
    <w:p>
      <w:pPr>
        <w:pStyle w:val="899"/>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r>
      <w:r/>
    </w:p>
    <w:p>
      <w:pPr>
        <w:pStyle w:val="899"/>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rPr>
          <w:rFonts w:hint="eastAsia" w:ascii="宋体" w:hAnsi="宋体"/>
          <w:szCs w:val="21"/>
        </w:rPr>
      </w:r>
      <w:r/>
    </w:p>
    <w:p>
      <w:pPr>
        <w:pStyle w:val="899"/>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rPr>
          <w:rFonts w:hint="eastAsia" w:ascii="宋体" w:hAnsi="宋体"/>
          <w:iCs/>
          <w:szCs w:val="21"/>
          <w:lang w:val="en-US" w:eastAsia="zh-CN"/>
        </w:rPr>
      </w:r>
      <w:r/>
    </w:p>
    <w:p>
      <w:pPr>
        <w:pStyle w:val="899"/>
        <w:ind w:firstLine="840"/>
        <w:spacing w:line="400" w:lineRule="exact"/>
        <w:rPr>
          <w:rFonts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eastAsia="华文楷体"/>
          <w:u w:val="none"/>
          <w:lang w:val="en-US" w:eastAsia="zh-CN"/>
        </w:rPr>
      </w:r>
      <w:r/>
    </w:p>
    <w:p>
      <w:pPr>
        <w:pStyle w:val="899"/>
        <w:numPr>
          <w:ilvl w:val="0"/>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930"/>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899"/>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899"/>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899"/>
        <w:numPr>
          <w:ilvl w:val="0"/>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rPr>
          <w:rFonts w:hint="eastAsia" w:ascii="宋体" w:hAnsi="宋体" w:eastAsia="宋体"/>
          <w:iCs w:val="0"/>
          <w:szCs w:val="21"/>
        </w:rPr>
      </w:r>
      <w:r/>
    </w:p>
    <w:p>
      <w:pPr>
        <w:pStyle w:val="899"/>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rPr>
          <w:rFonts w:hint="eastAsia" w:ascii="宋体" w:hAnsi="宋体"/>
          <w:szCs w:val="21"/>
          <w:u w:val="none"/>
          <w:lang w:val="en-US" w:eastAsia="zh-CN"/>
        </w:rPr>
      </w:r>
      <w:r/>
    </w:p>
    <w:p>
      <w:pPr>
        <w:pStyle w:val="899"/>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rPr>
          <w:rFonts w:hint="eastAsia" w:ascii="宋体" w:hAnsi="宋体" w:eastAsia="宋体"/>
          <w:b w:val="0"/>
          <w:bCs w:val="0"/>
          <w:sz w:val="21"/>
          <w:szCs w:val="21"/>
          <w:u w:val="none"/>
          <w:lang w:val="en-US" w:eastAsia="zh-CN"/>
        </w:rPr>
      </w:r>
      <w:r/>
    </w:p>
    <w:p>
      <w:pPr>
        <w:pStyle w:val="899"/>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szCs w:val="21"/>
          <w:lang w:val="en-US" w:eastAsia="zh-CN"/>
        </w:rPr>
      </w:r>
      <w:r/>
    </w:p>
    <w:p>
      <w:pPr>
        <w:pStyle w:val="899"/>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899"/>
        <w:numPr>
          <w:ilvl w:val="0"/>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rPr>
      </w:r>
      <w:r/>
    </w:p>
    <w:p>
      <w:pPr>
        <w:pStyle w:val="899"/>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rPr>
          <w:rFonts w:hint="eastAsia" w:ascii="宋体" w:hAnsi="宋体" w:eastAsia="宋体"/>
          <w:b w:val="0"/>
          <w:bCs w:val="0"/>
          <w:sz w:val="21"/>
          <w:szCs w:val="21"/>
          <w:u w:val="none"/>
          <w:lang w:val="en-US" w:eastAsia="zh-CN"/>
        </w:rPr>
      </w:r>
      <w:r/>
    </w:p>
    <w:p>
      <w:pPr>
        <w:pStyle w:val="899"/>
        <w:numPr>
          <w:ilvl w:val="0"/>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val="0"/>
          <w:szCs w:val="21"/>
          <w:lang w:eastAsia="zh-CN"/>
        </w:rPr>
      </w:r>
      <w:r/>
    </w:p>
    <w:p>
      <w:pPr>
        <w:pStyle w:val="899"/>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899"/>
        <w:numPr>
          <w:ilvl w:val="0"/>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b w:val="0"/>
          <w:bCs w:val="0"/>
          <w:sz w:val="21"/>
          <w:szCs w:val="21"/>
          <w:u w:val="none"/>
          <w:lang w:val="en-US" w:eastAsia="zh-CN"/>
        </w:rPr>
      </w:r>
      <w:r/>
    </w:p>
    <w:p>
      <w:pPr>
        <w:pStyle w:val="930"/>
        <w:numPr>
          <w:ilvl w:val="0"/>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rPr>
          <w:rFonts w:hint="eastAsia" w:ascii="宋体" w:hAnsi="宋体" w:eastAsia="宋体" w:cs="Times New Roman"/>
          <w:iCs w:val="0"/>
          <w:sz w:val="21"/>
          <w:szCs w:val="21"/>
          <w:u w:val="none"/>
          <w:lang w:val="en-US" w:eastAsia="zh-CN"/>
        </w:rPr>
      </w:r>
      <w:r/>
    </w:p>
    <w:p>
      <w:pPr>
        <w:pStyle w:val="930"/>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rPr>
          <w:rFonts w:hint="eastAsia" w:ascii="宋体" w:hAnsi="宋体" w:eastAsia="宋体"/>
          <w:szCs w:val="21"/>
          <w:u w:val="single"/>
          <w:lang w:val="en-US" w:eastAsia="zh-CN"/>
        </w:rPr>
      </w:r>
      <w:r/>
    </w:p>
    <w:p>
      <w:pPr>
        <w:pStyle w:val="899"/>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930"/>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rPr>
          <w:rFonts w:hint="eastAsia" w:ascii="宋体" w:hAnsi="宋体"/>
          <w:b w:val="0"/>
          <w:bCs w:val="0"/>
          <w:sz w:val="21"/>
          <w:szCs w:val="21"/>
          <w:u w:val="none"/>
          <w:lang w:val="en-US" w:eastAsia="zh-CN"/>
        </w:rPr>
      </w:r>
      <w:r/>
    </w:p>
    <w:p>
      <w:pPr>
        <w:pStyle w:val="899"/>
        <w:numPr>
          <w:ilvl w:val="0"/>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rPr>
          <w:rFonts w:hint="eastAsia" w:ascii="宋体" w:hAnsi="宋体" w:eastAsia="宋体"/>
          <w:szCs w:val="21"/>
          <w:lang w:val="en-US" w:eastAsia="zh-CN"/>
        </w:rPr>
      </w:r>
      <w:r/>
    </w:p>
    <w:p>
      <w:pPr>
        <w:pStyle w:val="899"/>
        <w:numPr>
          <w:ilvl w:val="0"/>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rPr>
          <w:rFonts w:hint="eastAsia" w:ascii="宋体" w:hAnsi="宋体" w:eastAsia="宋体"/>
          <w:iCs w:val="0"/>
          <w:szCs w:val="21"/>
          <w:lang w:val="en-US" w:eastAsia="zh-CN"/>
        </w:rPr>
      </w:r>
      <w:r/>
    </w:p>
    <w:p>
      <w:pPr>
        <w:pStyle w:val="899"/>
        <w:numPr>
          <w:ilvl w:val="0"/>
          <w:numId w:val="2"/>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899"/>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899"/>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r>
      <w:r/>
    </w:p>
    <w:p>
      <w:pPr>
        <w:pStyle w:val="899"/>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rPr>
          <w:rFonts w:ascii="宋体" w:hAnsi="宋体"/>
          <w:szCs w:val="21"/>
        </w:rPr>
      </w:r>
      <w:r/>
    </w:p>
    <w:p>
      <w:pPr>
        <w:pStyle w:val="899"/>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899"/>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rPr>
          <w:rFonts w:hint="eastAsia" w:ascii="宋体" w:hAnsi="宋体"/>
          <w:szCs w:val="21"/>
          <w:lang w:val="en-US" w:eastAsia="zh-CN"/>
        </w:rPr>
      </w:r>
      <w:r/>
    </w:p>
    <w:p>
      <w:pPr>
        <w:pStyle w:val="899"/>
        <w:numPr>
          <w:ilvl w:val="0"/>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rPr>
          <w:rFonts w:hint="eastAsia" w:ascii="宋体" w:hAnsi="宋体"/>
          <w:szCs w:val="21"/>
        </w:rPr>
      </w:r>
      <w:r/>
    </w:p>
    <w:p>
      <w:pPr>
        <w:pStyle w:val="899"/>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rPr>
          <w:rFonts w:hint="eastAsia" w:ascii="宋体" w:hAnsi="宋体" w:eastAsia="宋体"/>
          <w:szCs w:val="21"/>
          <w:lang w:eastAsia="zh-CN"/>
        </w:rPr>
      </w:r>
      <w:r/>
    </w:p>
    <w:p>
      <w:pPr>
        <w:pStyle w:val="931"/>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pStyle w:val="899"/>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rPr>
          <w:rFonts w:ascii="宋体" w:hAnsi="宋体"/>
          <w:szCs w:val="21"/>
          <w:u w:val="single"/>
        </w:rPr>
      </w:r>
      <w:r/>
    </w:p>
    <w:p>
      <w:pPr>
        <w:pStyle w:val="899"/>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pStyle w:val="899"/>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99"/>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99"/>
        <w:numPr>
          <w:ilvl w:val="0"/>
          <w:numId w:val="2"/>
        </w:numPr>
        <w:ind w:firstLine="422"/>
        <w:spacing w:before="0" w:line="400" w:lineRule="exact"/>
        <w:rPr>
          <w:rFonts w:ascii="宋体" w:hAnsi="宋体"/>
          <w:b/>
          <w:bCs w:val="0"/>
          <w:szCs w:val="21"/>
          <w:u w:val="single"/>
        </w:rPr>
      </w:pPr>
      <w:r>
        <w:rPr>
          <w:rFonts w:hint="eastAsia" w:ascii="宋体" w:hAnsi="宋体"/>
          <w:b/>
          <w:bCs w:val="0"/>
          <w:szCs w:val="21"/>
        </w:rPr>
        <w:t xml:space="preserve">合同履行</w:t>
      </w:r>
      <w:r>
        <w:rPr>
          <w:rFonts w:ascii="宋体" w:hAnsi="宋体"/>
          <w:b/>
          <w:bCs w:val="0"/>
          <w:szCs w:val="21"/>
          <w:u w:val="single"/>
        </w:rPr>
      </w:r>
      <w:r/>
    </w:p>
    <w:p>
      <w:pPr>
        <w:pStyle w:val="899"/>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899"/>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rPr>
          <w:rFonts w:hint="eastAsia" w:ascii="宋体" w:hAnsi="宋体" w:cs="宋体"/>
          <w:szCs w:val="21"/>
          <w:u w:val="single"/>
        </w:rPr>
      </w:r>
      <w:r/>
    </w:p>
    <w:p>
      <w:pPr>
        <w:pStyle w:val="899"/>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93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930"/>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899"/>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899"/>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r>
      <w:r/>
    </w:p>
    <w:p>
      <w:pPr>
        <w:pStyle w:val="899"/>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899"/>
        <w:numPr>
          <w:ilvl w:val="0"/>
          <w:numId w:val="2"/>
        </w:numPr>
        <w:ind w:firstLine="422"/>
        <w:spacing w:before="0"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99"/>
        <w:numPr>
          <w:ilvl w:val="0"/>
          <w:numId w:val="4"/>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rPr>
          <w:rFonts w:hint="eastAsia" w:ascii="宋体" w:hAnsi="宋体"/>
          <w:bCs/>
          <w:szCs w:val="21"/>
        </w:rPr>
      </w:r>
      <w:r/>
    </w:p>
    <w:p>
      <w:pPr>
        <w:pStyle w:val="899"/>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rPr>
          <w:rFonts w:ascii="宋体" w:hAnsi="宋体"/>
          <w:bCs/>
          <w:szCs w:val="21"/>
        </w:rPr>
      </w:r>
      <w:r/>
    </w:p>
    <w:p>
      <w:pPr>
        <w:pStyle w:val="899"/>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899"/>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899"/>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899"/>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899"/>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rPr>
          <w:rFonts w:hint="eastAsia" w:ascii="宋体" w:hAnsi="宋体"/>
          <w:bCs/>
          <w:szCs w:val="21"/>
        </w:rPr>
      </w:r>
      <w:r/>
    </w:p>
    <w:p>
      <w:pPr>
        <w:pStyle w:val="899"/>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rPr>
          <w:rFonts w:hint="eastAsia" w:ascii="宋体" w:hAnsi="宋体" w:eastAsia="宋体"/>
          <w:bCs/>
          <w:szCs w:val="21"/>
          <w:u w:val="single"/>
          <w:lang w:eastAsia="zh-CN"/>
        </w:rPr>
      </w:r>
      <w:r/>
    </w:p>
    <w:p>
      <w:pPr>
        <w:pStyle w:val="899"/>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rPr>
          <w:rFonts w:hint="eastAsia" w:ascii="宋体" w:hAnsi="宋体" w:eastAsia="宋体"/>
          <w:bCs/>
          <w:szCs w:val="21"/>
          <w:lang w:eastAsia="zh-CN"/>
        </w:rPr>
      </w:r>
      <w:r/>
    </w:p>
    <w:p>
      <w:pPr>
        <w:pStyle w:val="899"/>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r>
      <w:r/>
    </w:p>
    <w:p>
      <w:pPr>
        <w:pStyle w:val="899"/>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rPr>
          <w:rFonts w:hint="eastAsia" w:ascii="宋体" w:hAnsi="宋体"/>
          <w:bCs/>
          <w:szCs w:val="21"/>
          <w:u w:val="single"/>
        </w:rPr>
      </w:r>
      <w:r/>
    </w:p>
    <w:p>
      <w:pPr>
        <w:pStyle w:val="899"/>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rPr>
          <w:rFonts w:hint="eastAsia" w:ascii="宋体" w:hAnsi="宋体"/>
          <w:bCs/>
          <w:szCs w:val="21"/>
        </w:rPr>
      </w:r>
      <w:r/>
    </w:p>
    <w:p>
      <w:pPr>
        <w:pStyle w:val="899"/>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eastAsia="宋体"/>
          <w:bCs/>
          <w:szCs w:val="21"/>
          <w:lang w:val="en-US" w:eastAsia="zh-CN"/>
        </w:rPr>
      </w:r>
      <w:r/>
    </w:p>
    <w:p>
      <w:pPr>
        <w:pStyle w:val="899"/>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899"/>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rPr>
          <w:rFonts w:ascii="宋体" w:hAnsi="宋体"/>
          <w:bCs/>
          <w:szCs w:val="21"/>
          <w:u w:val="single"/>
        </w:rPr>
      </w:r>
      <w:r/>
    </w:p>
    <w:p>
      <w:pPr>
        <w:pStyle w:val="899"/>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rPr>
      </w:r>
      <w:r/>
    </w:p>
    <w:p>
      <w:pPr>
        <w:pStyle w:val="930"/>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lang w:eastAsia="zh-CN"/>
        </w:rPr>
      </w:r>
      <w:r/>
    </w:p>
    <w:p>
      <w:pPr>
        <w:pStyle w:val="899"/>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rPr>
          <w:rFonts w:hint="eastAsia" w:ascii="宋体" w:hAnsi="宋体" w:cs="宋体"/>
          <w:bCs/>
          <w:szCs w:val="21"/>
          <w:u w:val="single"/>
        </w:rPr>
      </w:r>
      <w:r/>
    </w:p>
    <w:p>
      <w:pPr>
        <w:pStyle w:val="899"/>
        <w:numPr>
          <w:ilvl w:val="0"/>
          <w:numId w:val="2"/>
        </w:numPr>
        <w:ind w:firstLine="422"/>
        <w:spacing w:before="0" w:line="400" w:lineRule="exact"/>
        <w:rPr>
          <w:rFonts w:hint="eastAsia" w:ascii="宋体" w:hAnsi="宋体"/>
          <w:b/>
          <w:szCs w:val="21"/>
        </w:rPr>
      </w:pPr>
      <w:r>
        <w:rPr>
          <w:rFonts w:hint="eastAsia" w:ascii="宋体" w:hAnsi="宋体"/>
          <w:b/>
          <w:szCs w:val="21"/>
        </w:rPr>
        <w:t xml:space="preserve">组成合同的文件</w:t>
      </w:r>
      <w:r>
        <w:rPr>
          <w:rFonts w:hint="eastAsia" w:ascii="宋体" w:hAnsi="宋体"/>
          <w:b/>
          <w:szCs w:val="21"/>
        </w:rPr>
      </w:r>
      <w:r/>
    </w:p>
    <w:p>
      <w:pPr>
        <w:pStyle w:val="899"/>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99"/>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color w:val="000000"/>
          <w:szCs w:val="21"/>
          <w:lang w:eastAsia="zh-CN"/>
        </w:rPr>
      </w:r>
      <w:r/>
    </w:p>
    <w:p>
      <w:pPr>
        <w:pStyle w:val="899"/>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rPr>
          <w:rFonts w:ascii="宋体" w:hAnsi="宋体"/>
          <w:szCs w:val="21"/>
        </w:rPr>
      </w:r>
      <w:r/>
    </w:p>
    <w:p>
      <w:pPr>
        <w:pStyle w:val="899"/>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rPr>
          <w:rFonts w:ascii="宋体" w:hAnsi="宋体"/>
          <w:szCs w:val="21"/>
        </w:rPr>
      </w:r>
      <w:r/>
    </w:p>
    <w:p>
      <w:pPr>
        <w:pStyle w:val="899"/>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ascii="宋体" w:hAnsi="宋体"/>
          <w:color w:val="000000"/>
          <w:szCs w:val="21"/>
        </w:rPr>
      </w:r>
      <w:r/>
    </w:p>
    <w:p>
      <w:pPr>
        <w:pStyle w:val="899"/>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rPr>
          <w:rFonts w:ascii="宋体" w:hAnsi="宋体"/>
          <w:szCs w:val="21"/>
        </w:rPr>
      </w:r>
      <w:r/>
    </w:p>
    <w:p>
      <w:pPr>
        <w:pStyle w:val="899"/>
        <w:ind w:firstLine="420"/>
        <w:spacing w:before="0"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99"/>
        <w:ind w:firstLine="420"/>
        <w:spacing w:before="0"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930"/>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highlight w:val="none"/>
          <w:lang w:eastAsia="zh-CN"/>
        </w:rPr>
      </w:r>
      <w:r/>
    </w:p>
    <w:p>
      <w:pPr>
        <w:pStyle w:val="899"/>
        <w:numPr>
          <w:ilvl w:val="0"/>
          <w:numId w:val="2"/>
        </w:numPr>
        <w:ind w:firstLine="422"/>
        <w:spacing w:before="0" w:line="400" w:lineRule="exact"/>
        <w:rPr>
          <w:rFonts w:hint="eastAsia" w:ascii="宋体" w:hAnsi="宋体"/>
          <w:b/>
          <w:szCs w:val="21"/>
        </w:rPr>
      </w:pPr>
      <w:r>
        <w:rPr>
          <w:rFonts w:hint="eastAsia" w:ascii="宋体" w:hAnsi="宋体"/>
          <w:b/>
          <w:szCs w:val="21"/>
        </w:rPr>
        <w:t xml:space="preserve">合同生效</w:t>
      </w:r>
      <w:r>
        <w:rPr>
          <w:rFonts w:hint="eastAsia" w:ascii="宋体" w:hAnsi="宋体"/>
          <w:b/>
          <w:szCs w:val="21"/>
        </w:rPr>
      </w:r>
      <w:r/>
    </w:p>
    <w:p>
      <w:pPr>
        <w:pStyle w:val="899"/>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899"/>
        <w:numPr>
          <w:ilvl w:val="0"/>
          <w:numId w:val="2"/>
        </w:numPr>
        <w:ind w:firstLine="422"/>
        <w:spacing w:before="0" w:line="400" w:lineRule="exact"/>
        <w:rPr>
          <w:rFonts w:hint="eastAsia" w:ascii="宋体" w:hAnsi="宋体"/>
          <w:b/>
          <w:szCs w:val="21"/>
        </w:rPr>
      </w:pPr>
      <w:r>
        <w:rPr>
          <w:rFonts w:hint="eastAsia" w:ascii="宋体" w:hAnsi="宋体"/>
          <w:b/>
          <w:szCs w:val="21"/>
        </w:rPr>
        <w:t xml:space="preserve">合同份数</w:t>
      </w:r>
      <w:r>
        <w:rPr>
          <w:rFonts w:hint="eastAsia" w:ascii="宋体" w:hAnsi="宋体"/>
          <w:b/>
          <w:szCs w:val="21"/>
        </w:rPr>
      </w:r>
      <w:r/>
    </w:p>
    <w:p>
      <w:pPr>
        <w:pStyle w:val="899"/>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899"/>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899"/>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899"/>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931"/>
        <w:spacing w:line="400" w:lineRule="exact"/>
      </w:pPr>
      <w:r/>
      <w:r/>
    </w:p>
    <w:p>
      <w:pPr>
        <w:pStyle w:val="901"/>
        <w:spacing w:line="400" w:lineRule="exact"/>
        <w:rPr>
          <w:rFonts w:hint="eastAsia" w:ascii="宋体" w:hAnsi="宋体" w:cs="Times New Roman"/>
          <w:b w:val="0"/>
          <w:bCs w:val="0"/>
          <w:sz w:val="21"/>
          <w:szCs w:val="21"/>
          <w:highlight w:val="none"/>
          <w:lang w:val="en-US" w:eastAsia="zh-CN"/>
        </w:rPr>
      </w:pPr>
      <w:r>
        <w:rPr>
          <w:lang w:val="en"/>
        </w:rPr>
        <w:t xml:space="preserve">   </w:t>
      </w:r>
      <w:r>
        <w:rPr>
          <w:rFonts w:hint="eastAsia" w:ascii="宋体" w:hAnsi="宋体" w:cs="Times New Roman"/>
          <w:b w:val="0"/>
          <w:bCs w:val="0"/>
          <w:sz w:val="21"/>
          <w:szCs w:val="21"/>
          <w:highlight w:val="none"/>
          <w:lang w:val="en-US" w:eastAsia="zh-CN"/>
        </w:rPr>
      </w:r>
      <w:r/>
    </w:p>
    <w:p>
      <w:pPr>
        <w:pStyle w:val="899"/>
        <w:rPr>
          <w:rFonts w:hint="eastAsia"/>
        </w:rPr>
      </w:pPr>
      <w:r>
        <w:rPr>
          <w:rFonts w:hint="eastAsia"/>
        </w:rPr>
        <w:br w:type="page" w:clear="all"/>
      </w:r>
      <w:r>
        <w:rPr>
          <w:rFonts w:hint="eastAsia"/>
        </w:rPr>
      </w:r>
      <w:r/>
    </w:p>
    <w:p>
      <w:pPr>
        <w:pStyle w:val="931"/>
        <w:rPr>
          <w:rFonts w:hint="eastAsia"/>
        </w:rPr>
      </w:pPr>
      <w:r>
        <w:rPr>
          <w:rFonts w:hint="eastAsi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99"/>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W w:w="4095" w:type="dxa"/>
            <w:vAlign w:val="center"/>
            <w:textDirection w:val="lrTb"/>
            <w:noWrap w:val="false"/>
          </w:tcPr>
          <w:p>
            <w:pPr>
              <w:pStyle w:val="899"/>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899"/>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436" w:type="dxa"/>
            <w:vAlign w:val="center"/>
            <w:textDirection w:val="lrTb"/>
            <w:noWrap w:val="false"/>
          </w:tcPr>
          <w:p>
            <w:pPr>
              <w:pStyle w:val="899"/>
              <w:jc w:val="center"/>
              <w:spacing w:line="300" w:lineRule="exact"/>
              <w:rPr>
                <w:szCs w:val="21"/>
              </w:rPr>
            </w:pPr>
            <w:r>
              <w:rPr>
                <w:szCs w:val="21"/>
              </w:rPr>
            </w:r>
            <w:r/>
          </w:p>
        </w:tc>
        <w:tc>
          <w:tcPr>
            <w:tcW w:w="1178" w:type="dxa"/>
            <w:vAlign w:val="center"/>
            <w:textDirection w:val="lrTb"/>
            <w:noWrap w:val="false"/>
          </w:tcPr>
          <w:p>
            <w:pPr>
              <w:pStyle w:val="899"/>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259" w:type="dxa"/>
            <w:vAlign w:val="center"/>
            <w:textDirection w:val="lrTb"/>
            <w:noWrap w:val="false"/>
          </w:tcPr>
          <w:p>
            <w:pPr>
              <w:pStyle w:val="899"/>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899"/>
              <w:jc w:val="center"/>
              <w:spacing w:line="300" w:lineRule="exact"/>
              <w:rPr>
                <w:szCs w:val="21"/>
              </w:rPr>
            </w:pPr>
            <w:r>
              <w:rPr>
                <w:szCs w:val="21"/>
              </w:rPr>
              <w:t xml:space="preserve">法定代表人</w:t>
            </w:r>
            <w:r>
              <w:rPr>
                <w:szCs w:val="21"/>
              </w:rPr>
            </w:r>
            <w:r/>
          </w:p>
          <w:p>
            <w:pPr>
              <w:pStyle w:val="899"/>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899"/>
              <w:jc w:val="center"/>
              <w:spacing w:line="300" w:lineRule="exact"/>
              <w:rPr>
                <w:szCs w:val="21"/>
              </w:rPr>
            </w:pPr>
            <w:r>
              <w:rPr>
                <w:szCs w:val="21"/>
              </w:rPr>
            </w:r>
            <w:r/>
          </w:p>
        </w:tc>
        <w:tc>
          <w:tcPr>
            <w:tcW w:w="1178" w:type="dxa"/>
            <w:vAlign w:val="center"/>
            <w:textDirection w:val="lrTb"/>
            <w:noWrap w:val="false"/>
          </w:tcPr>
          <w:p>
            <w:pPr>
              <w:pStyle w:val="899"/>
              <w:jc w:val="center"/>
              <w:spacing w:line="300" w:lineRule="exact"/>
              <w:rPr>
                <w:szCs w:val="21"/>
              </w:rPr>
            </w:pPr>
            <w:r>
              <w:rPr>
                <w:szCs w:val="21"/>
              </w:rPr>
              <w:t xml:space="preserve">法定代表人</w:t>
            </w:r>
            <w:r>
              <w:rPr>
                <w:szCs w:val="21"/>
              </w:rPr>
            </w:r>
            <w:r/>
          </w:p>
          <w:p>
            <w:pPr>
              <w:pStyle w:val="899"/>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899"/>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899"/>
              <w:jc w:val="center"/>
              <w:spacing w:line="300" w:lineRule="exact"/>
              <w:rPr>
                <w:szCs w:val="21"/>
              </w:rPr>
            </w:pPr>
            <w:r>
              <w:rPr>
                <w:szCs w:val="21"/>
              </w:rPr>
            </w:r>
            <w:r/>
          </w:p>
        </w:tc>
        <w:tc>
          <w:tcPr>
            <w:tcW w:w="1436" w:type="dxa"/>
            <w:vAlign w:val="center"/>
            <w:vMerge w:val="continue"/>
            <w:textDirection w:val="lrTb"/>
            <w:noWrap w:val="false"/>
          </w:tcPr>
          <w:p>
            <w:pPr>
              <w:pStyle w:val="899"/>
              <w:jc w:val="center"/>
              <w:spacing w:line="300" w:lineRule="exact"/>
              <w:rPr>
                <w:szCs w:val="21"/>
              </w:rPr>
            </w:pPr>
            <w:r>
              <w:rPr>
                <w:szCs w:val="21"/>
              </w:rPr>
            </w:r>
            <w:r/>
          </w:p>
        </w:tc>
        <w:tc>
          <w:tcPr>
            <w:tcW w:w="1178" w:type="dxa"/>
            <w:vAlign w:val="center"/>
            <w:textDirection w:val="lrTb"/>
            <w:noWrap w:val="false"/>
          </w:tcPr>
          <w:p>
            <w:pPr>
              <w:pStyle w:val="899"/>
              <w:jc w:val="center"/>
              <w:spacing w:line="300" w:lineRule="exact"/>
              <w:rPr>
                <w:rFonts w:hint="eastAsia" w:eastAsia="宋体"/>
                <w:szCs w:val="21"/>
                <w:lang w:eastAsia="zh-CN"/>
              </w:rPr>
            </w:pPr>
            <w:r>
              <w:rPr>
                <w:rFonts w:hint="eastAsia"/>
                <w:szCs w:val="21"/>
                <w:lang w:eastAsia="zh-CN"/>
              </w:rPr>
              <w:t xml:space="preserve">拥有者性别</w:t>
            </w:r>
            <w:r>
              <w:rPr>
                <w:rFonts w:hint="eastAsia" w:eastAsia="宋体"/>
                <w:szCs w:val="21"/>
                <w:lang w:eastAsia="zh-CN"/>
              </w:rPr>
            </w:r>
            <w:r/>
          </w:p>
        </w:tc>
        <w:tc>
          <w:tcPr>
            <w:tcW w:w="1259" w:type="dxa"/>
            <w:vAlign w:val="center"/>
            <w:textDirection w:val="lrTb"/>
            <w:noWrap w:val="false"/>
          </w:tcPr>
          <w:p>
            <w:pPr>
              <w:pStyle w:val="89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9"/>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436" w:type="dxa"/>
            <w:vAlign w:val="center"/>
            <w:textDirection w:val="lrTb"/>
            <w:noWrap w:val="false"/>
          </w:tcPr>
          <w:p>
            <w:pPr>
              <w:pStyle w:val="899"/>
              <w:jc w:val="center"/>
              <w:spacing w:line="300" w:lineRule="exact"/>
              <w:rPr>
                <w:szCs w:val="21"/>
              </w:rPr>
            </w:pPr>
            <w:r>
              <w:rPr>
                <w:szCs w:val="21"/>
              </w:rPr>
            </w:r>
            <w:r/>
          </w:p>
        </w:tc>
        <w:tc>
          <w:tcPr>
            <w:tcW w:w="1178" w:type="dxa"/>
            <w:vAlign w:val="center"/>
            <w:textDirection w:val="lrTb"/>
            <w:noWrap w:val="false"/>
          </w:tcPr>
          <w:p>
            <w:pPr>
              <w:pStyle w:val="899"/>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259" w:type="dxa"/>
            <w:vAlign w:val="center"/>
            <w:textDirection w:val="lrTb"/>
            <w:noWrap w:val="false"/>
          </w:tcPr>
          <w:p>
            <w:pPr>
              <w:pStyle w:val="89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9"/>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899"/>
              <w:jc w:val="center"/>
              <w:spacing w:line="300" w:lineRule="exact"/>
              <w:rPr>
                <w:szCs w:val="21"/>
              </w:rPr>
            </w:pPr>
            <w:r>
              <w:rPr>
                <w:szCs w:val="21"/>
              </w:rPr>
            </w:r>
            <w:r/>
          </w:p>
        </w:tc>
        <w:tc>
          <w:tcPr>
            <w:tcW w:w="1178" w:type="dxa"/>
            <w:vAlign w:val="center"/>
            <w:textDirection w:val="lrTb"/>
            <w:noWrap w:val="false"/>
          </w:tcPr>
          <w:p>
            <w:pPr>
              <w:pStyle w:val="899"/>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89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9"/>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899"/>
              <w:jc w:val="center"/>
              <w:spacing w:line="300" w:lineRule="exact"/>
              <w:rPr>
                <w:szCs w:val="21"/>
              </w:rPr>
            </w:pPr>
            <w:r>
              <w:rPr>
                <w:szCs w:val="21"/>
              </w:rPr>
            </w:r>
            <w:r/>
          </w:p>
        </w:tc>
        <w:tc>
          <w:tcPr>
            <w:tcW w:w="1178" w:type="dxa"/>
            <w:vAlign w:val="center"/>
            <w:textDirection w:val="lrTb"/>
            <w:noWrap w:val="false"/>
          </w:tcPr>
          <w:p>
            <w:pPr>
              <w:pStyle w:val="899"/>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89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9"/>
              <w:jc w:val="center"/>
              <w:spacing w:line="300" w:lineRule="exact"/>
              <w:rPr>
                <w:rFonts w:hint="eastAsia" w:eastAsia="宋体"/>
                <w:szCs w:val="21"/>
                <w:lang w:eastAsia="zh-CN"/>
              </w:rPr>
            </w:pPr>
            <w:r>
              <w:rPr>
                <w:rFonts w:hint="eastAsia"/>
                <w:szCs w:val="21"/>
                <w:lang w:eastAsia="zh-CN"/>
              </w:rPr>
              <w:t xml:space="preserve">通信地址</w:t>
            </w:r>
            <w:r>
              <w:rPr>
                <w:rFonts w:hint="eastAsia" w:eastAsia="宋体"/>
                <w:szCs w:val="21"/>
                <w:lang w:eastAsia="zh-CN"/>
              </w:rPr>
            </w:r>
            <w:r/>
          </w:p>
        </w:tc>
        <w:tc>
          <w:tcPr>
            <w:tcW w:w="1436" w:type="dxa"/>
            <w:vAlign w:val="center"/>
            <w:textDirection w:val="lrTb"/>
            <w:noWrap w:val="false"/>
          </w:tcPr>
          <w:p>
            <w:pPr>
              <w:pStyle w:val="899"/>
              <w:jc w:val="center"/>
              <w:spacing w:line="300" w:lineRule="exact"/>
              <w:rPr>
                <w:szCs w:val="21"/>
              </w:rPr>
            </w:pPr>
            <w:r>
              <w:rPr>
                <w:szCs w:val="21"/>
              </w:rPr>
            </w:r>
            <w:r/>
          </w:p>
        </w:tc>
        <w:tc>
          <w:tcPr>
            <w:tcW w:w="1178" w:type="dxa"/>
            <w:vAlign w:val="center"/>
            <w:textDirection w:val="lrTb"/>
            <w:noWrap w:val="false"/>
          </w:tcPr>
          <w:p>
            <w:pPr>
              <w:pStyle w:val="899"/>
              <w:jc w:val="center"/>
              <w:spacing w:line="300" w:lineRule="exact"/>
              <w:rPr>
                <w:szCs w:val="21"/>
              </w:rPr>
            </w:pPr>
            <w:r>
              <w:rPr>
                <w:rFonts w:hint="eastAsia"/>
                <w:szCs w:val="21"/>
                <w:lang w:eastAsia="zh-CN"/>
              </w:rPr>
              <w:t xml:space="preserve">通信地址</w:t>
            </w:r>
            <w:r>
              <w:rPr>
                <w:szCs w:val="21"/>
              </w:rPr>
            </w:r>
            <w:r/>
          </w:p>
        </w:tc>
        <w:tc>
          <w:tcPr>
            <w:tcW w:w="1259" w:type="dxa"/>
            <w:vAlign w:val="center"/>
            <w:textDirection w:val="lrTb"/>
            <w:noWrap w:val="false"/>
          </w:tcPr>
          <w:p>
            <w:pPr>
              <w:pStyle w:val="89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9"/>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899"/>
              <w:jc w:val="center"/>
              <w:spacing w:line="300" w:lineRule="exact"/>
              <w:rPr>
                <w:szCs w:val="21"/>
              </w:rPr>
            </w:pPr>
            <w:r>
              <w:rPr>
                <w:szCs w:val="21"/>
              </w:rPr>
            </w:r>
            <w:r/>
          </w:p>
        </w:tc>
        <w:tc>
          <w:tcPr>
            <w:tcW w:w="1178" w:type="dxa"/>
            <w:vAlign w:val="center"/>
            <w:textDirection w:val="lrTb"/>
            <w:noWrap w:val="false"/>
          </w:tcPr>
          <w:p>
            <w:pPr>
              <w:pStyle w:val="899"/>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89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9"/>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899"/>
              <w:jc w:val="center"/>
              <w:spacing w:line="300" w:lineRule="exact"/>
              <w:rPr>
                <w:szCs w:val="21"/>
              </w:rPr>
            </w:pPr>
            <w:r>
              <w:rPr>
                <w:szCs w:val="21"/>
              </w:rPr>
            </w:r>
            <w:r/>
          </w:p>
        </w:tc>
        <w:tc>
          <w:tcPr>
            <w:tcW w:w="1178" w:type="dxa"/>
            <w:vAlign w:val="center"/>
            <w:textDirection w:val="lrTb"/>
            <w:noWrap w:val="false"/>
          </w:tcPr>
          <w:p>
            <w:pPr>
              <w:pStyle w:val="899"/>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89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9"/>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899"/>
              <w:jc w:val="center"/>
              <w:spacing w:line="300" w:lineRule="exact"/>
              <w:rPr>
                <w:szCs w:val="21"/>
              </w:rPr>
            </w:pPr>
            <w:r>
              <w:rPr>
                <w:szCs w:val="21"/>
              </w:rPr>
            </w:r>
            <w:r/>
          </w:p>
        </w:tc>
        <w:tc>
          <w:tcPr>
            <w:tcW w:w="1178" w:type="dxa"/>
            <w:vAlign w:val="center"/>
            <w:textDirection w:val="lrTb"/>
            <w:noWrap w:val="false"/>
          </w:tcPr>
          <w:p>
            <w:pPr>
              <w:pStyle w:val="899"/>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89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9"/>
              <w:jc w:val="center"/>
              <w:spacing w:line="300" w:lineRule="exact"/>
              <w:rPr>
                <w:szCs w:val="21"/>
              </w:rPr>
            </w:pPr>
            <w:r>
              <w:rPr>
                <w:szCs w:val="21"/>
              </w:rPr>
            </w:r>
            <w:r/>
          </w:p>
        </w:tc>
        <w:tc>
          <w:tcPr>
            <w:tcW w:w="1436" w:type="dxa"/>
            <w:vAlign w:val="center"/>
            <w:textDirection w:val="lrTb"/>
            <w:noWrap w:val="false"/>
          </w:tcPr>
          <w:p>
            <w:pPr>
              <w:pStyle w:val="899"/>
              <w:jc w:val="center"/>
              <w:spacing w:line="300" w:lineRule="exact"/>
              <w:rPr>
                <w:szCs w:val="21"/>
              </w:rPr>
            </w:pPr>
            <w:r>
              <w:rPr>
                <w:szCs w:val="21"/>
              </w:rPr>
            </w:r>
            <w:r/>
          </w:p>
        </w:tc>
        <w:tc>
          <w:tcPr>
            <w:tcW w:w="1178" w:type="dxa"/>
            <w:vAlign w:val="center"/>
            <w:textDirection w:val="lrTb"/>
            <w:noWrap w:val="false"/>
          </w:tcPr>
          <w:p>
            <w:pPr>
              <w:pStyle w:val="899"/>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89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9"/>
              <w:jc w:val="center"/>
              <w:spacing w:line="300" w:lineRule="exact"/>
              <w:rPr>
                <w:szCs w:val="21"/>
              </w:rPr>
            </w:pPr>
            <w:r>
              <w:rPr>
                <w:szCs w:val="21"/>
              </w:rPr>
            </w:r>
            <w:r/>
          </w:p>
        </w:tc>
        <w:tc>
          <w:tcPr>
            <w:tcW w:w="1436" w:type="dxa"/>
            <w:vAlign w:val="center"/>
            <w:textDirection w:val="lrTb"/>
            <w:noWrap w:val="false"/>
          </w:tcPr>
          <w:p>
            <w:pPr>
              <w:pStyle w:val="899"/>
              <w:jc w:val="center"/>
              <w:spacing w:line="300" w:lineRule="exact"/>
              <w:rPr>
                <w:szCs w:val="21"/>
              </w:rPr>
            </w:pPr>
            <w:r>
              <w:rPr>
                <w:szCs w:val="21"/>
              </w:rPr>
            </w:r>
            <w:r/>
          </w:p>
        </w:tc>
        <w:tc>
          <w:tcPr>
            <w:tcW w:w="1178" w:type="dxa"/>
            <w:vAlign w:val="center"/>
            <w:textDirection w:val="lrTb"/>
            <w:noWrap w:val="false"/>
          </w:tcPr>
          <w:p>
            <w:pPr>
              <w:pStyle w:val="899"/>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89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9"/>
              <w:jc w:val="center"/>
              <w:spacing w:line="300" w:lineRule="exact"/>
              <w:rPr>
                <w:szCs w:val="21"/>
              </w:rPr>
            </w:pPr>
            <w:r>
              <w:rPr>
                <w:szCs w:val="21"/>
              </w:rPr>
            </w:r>
            <w:r/>
          </w:p>
        </w:tc>
        <w:tc>
          <w:tcPr>
            <w:tcW w:w="1436" w:type="dxa"/>
            <w:vAlign w:val="center"/>
            <w:textDirection w:val="lrTb"/>
            <w:noWrap w:val="false"/>
          </w:tcPr>
          <w:p>
            <w:pPr>
              <w:pStyle w:val="899"/>
              <w:jc w:val="center"/>
              <w:spacing w:line="300" w:lineRule="exact"/>
              <w:rPr>
                <w:szCs w:val="21"/>
              </w:rPr>
            </w:pPr>
            <w:r>
              <w:rPr>
                <w:szCs w:val="21"/>
              </w:rPr>
            </w:r>
            <w:r/>
          </w:p>
        </w:tc>
        <w:tc>
          <w:tcPr>
            <w:tcW w:w="1178" w:type="dxa"/>
            <w:vAlign w:val="center"/>
            <w:textDirection w:val="lrTb"/>
            <w:noWrap w:val="false"/>
          </w:tcPr>
          <w:p>
            <w:pPr>
              <w:pStyle w:val="899"/>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899"/>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908"/>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1"/>
        <w:jc w:val="center"/>
        <w:spacing w:before="156"/>
        <w:rPr>
          <w:rFonts w:ascii="黑体" w:hAnsi="黑体" w:eastAsia="黑体"/>
          <w:sz w:val="28"/>
          <w:szCs w:val="28"/>
        </w:rPr>
      </w:pPr>
      <w:r>
        <w:rPr>
          <w:rFonts w:ascii="宋体" w:hAnsi="宋体"/>
          <w:sz w:val="21"/>
          <w:szCs w:val="21"/>
          <w:u w:val="single"/>
        </w:rPr>
        <w:br w:type="page" w:clear="all"/>
      </w:r>
      <w:bookmarkStart w:id="12" w:name="_Toc27624"/>
      <w:r>
        <w:rPr>
          <w:rFonts w:hint="eastAsia" w:ascii="黑体" w:hAnsi="黑体" w:eastAsia="黑体"/>
          <w:b w:val="0"/>
          <w:bCs w:val="0"/>
          <w:sz w:val="28"/>
          <w:szCs w:val="28"/>
        </w:rPr>
        <w:t xml:space="preserve">第二节 政府采购合同通用条款</w:t>
      </w:r>
      <w:bookmarkEnd w:id="12"/>
      <w:r>
        <w:rPr>
          <w:rFonts w:ascii="黑体" w:hAnsi="黑体" w:eastAsia="黑体"/>
          <w:sz w:val="28"/>
          <w:szCs w:val="28"/>
        </w:rPr>
      </w:r>
      <w:r/>
    </w:p>
    <w:p>
      <w:pPr>
        <w:pStyle w:val="899"/>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rPr>
          <w:rFonts w:ascii="宋体" w:hAnsi="宋体"/>
          <w:b/>
          <w:bCs/>
          <w:sz w:val="24"/>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w:t>
      </w:r>
      <w:r>
        <w:rPr>
          <w:rFonts w:hint="eastAsia" w:ascii="宋体" w:hAnsi="宋体"/>
          <w:color w:val="000000"/>
          <w:szCs w:val="21"/>
          <w:highlight w:val="none"/>
          <w:lang w:val="en-US" w:eastAsia="zh-CN"/>
        </w:rPr>
        <w:t xml:space="preserve">及其相关服务的</w:t>
      </w:r>
      <w:r>
        <w:rPr>
          <w:rFonts w:hint="eastAsia" w:ascii="宋体" w:hAnsi="宋体"/>
          <w:color w:val="000000"/>
          <w:szCs w:val="21"/>
          <w:highlight w:val="none"/>
        </w:rPr>
        <w:t xml:space="preserve">国家机关、事业单位、团体组织。</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（2）供应商（以下称</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方）是指参加政府采购活动并且中标（成交），向采购人提供</w:t>
      </w:r>
      <w:r>
        <w:rPr>
          <w:rFonts w:hint="eastAsia" w:ascii="宋体" w:hAnsi="宋体"/>
          <w:color w:val="000000"/>
          <w:szCs w:val="21"/>
          <w:highlight w:val="none"/>
          <w:lang w:val="en-US" w:eastAsia="zh-CN"/>
        </w:rPr>
        <w:t xml:space="preserve">合同约定的货物及其相关服务的法人、非法人组织或者自然人</w:t>
      </w:r>
      <w:r>
        <w:rPr>
          <w:rFonts w:hint="eastAsia" w:ascii="宋体" w:hAnsi="宋体"/>
          <w:color w:val="000000"/>
          <w:szCs w:val="21"/>
          <w:highlight w:val="none"/>
        </w:rPr>
        <w:t xml:space="preserve">。</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899"/>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hint="eastAsia" w:ascii="宋体" w:hAnsi="宋体"/>
          <w:color w:val="000000"/>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899"/>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）“合同价</w:t>
      </w:r>
      <w:r>
        <w:rPr>
          <w:rFonts w:hint="eastAsia" w:ascii="宋体" w:hAnsi="宋体"/>
          <w:color w:val="000000"/>
          <w:szCs w:val="21"/>
          <w:highlight w:val="none"/>
          <w:lang w:val="en-US" w:eastAsia="zh-CN"/>
        </w:rPr>
        <w:t xml:space="preserve">款</w:t>
      </w:r>
      <w:r>
        <w:rPr>
          <w:rFonts w:hint="eastAsia" w:ascii="宋体" w:hAnsi="宋体"/>
          <w:color w:val="000000"/>
          <w:szCs w:val="21"/>
          <w:highlight w:val="none"/>
        </w:rPr>
        <w:t xml:space="preserve">”系指根据本合同规定乙方在全面履行合同义务后甲方应支付给乙方的价款。</w:t>
      </w:r>
      <w:r>
        <w:rPr>
          <w:rFonts w:ascii="宋体" w:hAnsi="宋体"/>
          <w:color w:val="000000"/>
          <w:szCs w:val="21"/>
          <w:highlight w:val="none"/>
        </w:rPr>
      </w:r>
      <w:r/>
    </w:p>
    <w:p>
      <w:pPr>
        <w:pStyle w:val="899"/>
        <w:ind w:firstLine="420"/>
        <w:jc w:val="left"/>
        <w:spacing w:before="0" w:line="400" w:lineRule="exact"/>
        <w:tabs>
          <w:tab w:val="left" w:pos="570" w:leader="none"/>
          <w:tab w:val="left" w:pos="9240" w:leader="none"/>
          <w:tab w:val="left" w:pos="9555"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899"/>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相关</w:t>
      </w:r>
      <w:r>
        <w:rPr>
          <w:rFonts w:hint="eastAsia" w:ascii="宋体" w:hAnsi="宋体"/>
          <w:color w:val="000000"/>
          <w:szCs w:val="21"/>
          <w:highlight w:val="none"/>
        </w:rPr>
        <w:t xml:space="preserve">服务”系指根据合同规定，乙方应提供的</w:t>
      </w:r>
      <w:r>
        <w:rPr>
          <w:rFonts w:hint="eastAsia" w:ascii="宋体" w:hAnsi="宋体"/>
          <w:color w:val="000000"/>
          <w:szCs w:val="21"/>
          <w:highlight w:val="none"/>
          <w:lang w:val="en-US" w:eastAsia="zh-CN"/>
        </w:rPr>
        <w:t xml:space="preserve">与货物有关的</w:t>
      </w:r>
      <w:r>
        <w:rPr>
          <w:rFonts w:hint="eastAsia" w:ascii="宋体" w:hAnsi="宋体"/>
          <w:color w:val="000000"/>
          <w:szCs w:val="21"/>
          <w:highlight w:val="none"/>
        </w:rPr>
        <w:t xml:space="preserve">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w:t>
      </w:r>
      <w:r>
        <w:rPr>
          <w:rFonts w:hint="eastAsia" w:ascii="宋体" w:hAnsi="宋体"/>
          <w:color w:val="000000"/>
          <w:szCs w:val="21"/>
          <w:highlight w:val="none"/>
          <w:lang w:eastAsia="zh-CN"/>
        </w:rPr>
        <w:t xml:space="preserve">废弃处置、</w:t>
      </w:r>
      <w:r>
        <w:rPr>
          <w:rFonts w:hint="eastAsia" w:ascii="宋体" w:hAnsi="宋体"/>
          <w:color w:val="000000"/>
          <w:szCs w:val="21"/>
          <w:highlight w:val="none"/>
        </w:rPr>
        <w:t xml:space="preserve">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eastAsia="宋体"/>
          <w:color w:val="000000"/>
          <w:szCs w:val="21"/>
          <w:highlight w:val="yellow"/>
          <w:lang w:eastAsia="zh-CN"/>
        </w:rPr>
      </w:r>
      <w:r/>
    </w:p>
    <w:p>
      <w:pPr>
        <w:pStyle w:val="899"/>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）“分包”系指中标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供应商按采购文件、投标（响应）文件的规定，根据分包意向协议，将中标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项目中的部分履约内容，分给具有相应资质条件的供应商履行合同的行为。</w:t>
      </w:r>
      <w:r>
        <w:rPr>
          <w:rFonts w:hint="eastAsia" w:ascii="宋体" w:hAnsi="宋体" w:eastAsia="宋体"/>
          <w:color w:val="000000"/>
          <w:szCs w:val="21"/>
          <w:highlight w:val="yellow"/>
          <w:lang w:eastAsia="zh-CN"/>
        </w:rPr>
      </w:r>
      <w:r/>
    </w:p>
    <w:p>
      <w:pPr>
        <w:pStyle w:val="899"/>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899"/>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899"/>
        <w:numPr>
          <w:ilvl w:val="0"/>
          <w:numId w:val="5"/>
        </w:numPr>
        <w:jc w:val="left"/>
        <w:spacing w:before="0"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899"/>
        <w:ind w:firstLine="420"/>
        <w:jc w:val="left"/>
        <w:spacing w:before="0" w:line="400" w:lineRule="exact"/>
        <w:rPr>
          <w:rFonts w:ascii="宋体" w:hAnsi="宋体"/>
          <w:b/>
          <w:bCs/>
          <w:i/>
          <w:iCs/>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合同标的及金额应与中标（成交）结果一致。乙方为履行本合同而发生的所有费用均应包含在合同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899"/>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履行合同的时间、地点和方式</w:t>
      </w:r>
      <w:r>
        <w:rPr>
          <w:rFonts w:ascii="宋体" w:hAnsi="宋体"/>
          <w:b/>
          <w:color w:val="000000"/>
          <w:sz w:val="24"/>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rPr>
          <w:rFonts w:ascii="宋体" w:hAnsi="宋体"/>
          <w:color w:val="000000"/>
          <w:szCs w:val="21"/>
          <w:highlight w:val="none"/>
        </w:rPr>
      </w:r>
      <w:r/>
    </w:p>
    <w:p>
      <w:pPr>
        <w:pStyle w:val="899"/>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甲方的权利和义务</w:t>
      </w:r>
      <w:r>
        <w:rPr>
          <w:rFonts w:ascii="宋体" w:hAnsi="宋体"/>
          <w:b/>
          <w:bCs/>
          <w:color w:val="000000"/>
          <w:sz w:val="24"/>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w:t>
      </w:r>
      <w:r>
        <w:rPr>
          <w:rFonts w:ascii="宋体" w:hAnsi="宋体"/>
          <w:color w:val="000000"/>
          <w:szCs w:val="21"/>
          <w:highlight w:val="none"/>
        </w:rPr>
        <w:t xml:space="preserve"> 签署合同后，甲方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89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hint="eastAsia" w:ascii="宋体" w:hAnsi="宋体"/>
          <w:color w:val="000000"/>
          <w:szCs w:val="21"/>
          <w:highlight w:val="none"/>
        </w:rPr>
      </w:r>
      <w:r/>
    </w:p>
    <w:p>
      <w:pPr>
        <w:pStyle w:val="899"/>
        <w:ind w:firstLine="420"/>
        <w:spacing w:line="400" w:lineRule="exact"/>
        <w:rPr>
          <w:rFonts w:hint="eastAsia" w:eastAsia="华文楷体"/>
          <w:lang w:val="en-US" w:eastAsia="zh-CN"/>
        </w:rPr>
      </w:pPr>
      <w:r>
        <w:rPr>
          <w:rFonts w:ascii="宋体" w:hAnsi="宋体"/>
          <w:color w:val="000000"/>
          <w:szCs w:val="21"/>
          <w:highlight w:val="none"/>
          <w:lang w:val="en-US" w:eastAsia="zh-CN"/>
        </w:rPr>
        <w:t xml:space="preserve">4.4 甲方应当按照合同约定及时对交付的货物进行验收</w:t>
      </w:r>
      <w:r>
        <w:rPr>
          <w:rFonts w:hint="eastAsia" w:ascii="宋体" w:hAnsi="宋体"/>
          <w:color w:val="000000"/>
          <w:szCs w:val="21"/>
          <w:highlight w:val="none"/>
          <w:lang w:val="en-US" w:eastAsia="zh-CN"/>
        </w:rPr>
        <w:t xml:space="preserve">，</w:t>
      </w:r>
      <w:r>
        <w:rPr>
          <w:rFonts w:hint="eastAsia" w:ascii="宋体" w:hAnsi="宋体" w:cs="宋体"/>
          <w:b w:val="0"/>
          <w:bCs w:val="0"/>
          <w:szCs w:val="21"/>
          <w:highlight w:val="none"/>
          <w:lang w:eastAsia="zh-CN"/>
        </w:rPr>
        <w:t xml:space="preserve">未</w:t>
      </w:r>
      <w:r>
        <w:rPr>
          <w:rFonts w:hint="eastAsia" w:ascii="宋体" w:hAnsi="宋体"/>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szCs w:val="21"/>
          <w:highlight w:val="none"/>
          <w:lang w:val="en-US" w:eastAsia="zh-CN"/>
        </w:rPr>
        <w:t xml:space="preserve">视为验收通过。</w:t>
      </w:r>
      <w:r>
        <w:rPr>
          <w:rFonts w:hint="eastAsia" w:eastAsia="华文楷体"/>
          <w:lang w:val="en-US" w:eastAsia="zh-CN"/>
        </w:rPr>
      </w:r>
      <w:r/>
    </w:p>
    <w:p>
      <w:pPr>
        <w:pStyle w:val="899"/>
        <w:ind w:firstLine="420"/>
        <w:jc w:val="left"/>
        <w:spacing w:line="400" w:lineRule="exact"/>
        <w:rPr>
          <w:rFonts w:hint="eastAsia" w:ascii="宋体" w:hAnsi="宋体"/>
          <w:color w:val="000000"/>
          <w:szCs w:val="21"/>
          <w:highlight w:val="none"/>
        </w:rPr>
      </w:pPr>
      <w:r>
        <w:rPr>
          <w:rFonts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lang w:val="en-US" w:eastAsia="zh-CN"/>
        </w:rPr>
        <w:t xml:space="preserve">5</w:t>
      </w:r>
      <w:r>
        <w:rPr>
          <w:rFonts w:ascii="宋体" w:hAnsi="宋体"/>
          <w:color w:val="000000"/>
          <w:szCs w:val="21"/>
          <w:highlight w:val="none"/>
        </w:rPr>
        <w:t xml:space="preserve"> </w:t>
      </w:r>
      <w:r>
        <w:rPr>
          <w:rFonts w:hint="eastAsia" w:ascii="宋体" w:hAnsi="宋体"/>
          <w:color w:val="000000"/>
          <w:szCs w:val="21"/>
          <w:highlight w:val="none"/>
        </w:rPr>
        <w:t xml:space="preserve">甲方应当根据合同约定</w:t>
      </w:r>
      <w:r>
        <w:rPr>
          <w:rFonts w:hint="eastAsia" w:ascii="宋体" w:hAnsi="宋体"/>
          <w:color w:val="000000"/>
          <w:szCs w:val="21"/>
          <w:highlight w:val="none"/>
          <w:lang w:eastAsia="zh-CN"/>
        </w:rPr>
        <w:t xml:space="preserve">及</w:t>
      </w:r>
      <w:r>
        <w:rPr>
          <w:rFonts w:hint="eastAsia" w:ascii="宋体" w:hAnsi="宋体"/>
          <w:color w:val="000000"/>
          <w:szCs w:val="21"/>
          <w:highlight w:val="none"/>
        </w:rPr>
        <w:t xml:space="preserve">时向乙方支付</w:t>
      </w:r>
      <w:r>
        <w:rPr>
          <w:rFonts w:hint="eastAsia" w:ascii="宋体" w:hAnsi="宋体"/>
          <w:color w:val="000000"/>
          <w:szCs w:val="21"/>
          <w:highlight w:val="none"/>
          <w:lang w:eastAsia="zh-CN"/>
        </w:rPr>
        <w:t xml:space="preserve">合同价款</w:t>
      </w:r>
      <w:r>
        <w:rPr>
          <w:rFonts w:ascii="宋体" w:hAnsi="宋体"/>
          <w:color w:val="000000"/>
          <w:szCs w:val="21"/>
          <w:highlight w:val="none"/>
          <w:lang w:eastAsia="zh-CN"/>
        </w:rPr>
        <w:t xml:space="preserve">，不得以内部人员变更、履行内部付款流程等为由，拒绝或迟延支付。</w:t>
      </w:r>
      <w:r>
        <w:rPr>
          <w:rFonts w:hint="eastAsia"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lang w:eastAsia="zh-CN"/>
        </w:rPr>
        <w:t xml:space="preserve">约定应</w:t>
      </w:r>
      <w:r>
        <w:rPr>
          <w:rFonts w:hint="eastAsia" w:ascii="宋体" w:hAnsi="宋体"/>
          <w:color w:val="000000"/>
          <w:szCs w:val="21"/>
          <w:highlight w:val="none"/>
        </w:rPr>
        <w:t xml:space="preserve">由甲方承担的其他义务和责任。</w:t>
      </w:r>
      <w:r>
        <w:rPr>
          <w:rFonts w:ascii="宋体" w:hAnsi="宋体"/>
          <w:color w:val="000000"/>
          <w:szCs w:val="21"/>
          <w:highlight w:val="none"/>
        </w:rPr>
      </w:r>
      <w:r/>
    </w:p>
    <w:p>
      <w:pPr>
        <w:pStyle w:val="899"/>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乙方的权利和义务</w:t>
      </w:r>
      <w:r>
        <w:rPr>
          <w:rFonts w:ascii="宋体" w:hAnsi="宋体"/>
          <w:b/>
          <w:bCs/>
          <w:color w:val="000000"/>
          <w:sz w:val="24"/>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.1 </w:t>
      </w:r>
      <w:r>
        <w:rPr>
          <w:rFonts w:ascii="宋体" w:hAnsi="宋体"/>
          <w:color w:val="000000"/>
          <w:szCs w:val="21"/>
          <w:highlight w:val="none"/>
        </w:rPr>
        <w:t xml:space="preserve">签署合同后，乙方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w:t>
      </w:r>
      <w:r>
        <w:rPr>
          <w:rFonts w:hint="eastAsia" w:ascii="宋体" w:hAnsi="宋体"/>
          <w:color w:val="000000"/>
          <w:szCs w:val="21"/>
          <w:highlight w:val="none"/>
          <w:lang w:eastAsia="zh-CN"/>
        </w:rPr>
        <w:t xml:space="preserve">及相关</w:t>
      </w:r>
      <w:r>
        <w:rPr>
          <w:rFonts w:hint="eastAsia" w:ascii="宋体" w:hAnsi="宋体"/>
          <w:color w:val="000000"/>
          <w:szCs w:val="21"/>
          <w:highlight w:val="none"/>
        </w:rPr>
        <w:t xml:space="preserve">服务符合合同</w:t>
      </w:r>
      <w:r>
        <w:rPr>
          <w:rFonts w:hint="eastAsia" w:ascii="宋体" w:hAnsi="宋体"/>
          <w:color w:val="000000"/>
          <w:szCs w:val="21"/>
          <w:highlight w:val="none"/>
          <w:lang w:eastAsia="zh-CN"/>
        </w:rPr>
        <w:t xml:space="preserve">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w:t>
      </w:r>
      <w:r>
        <w:rPr>
          <w:rFonts w:hint="eastAsia" w:ascii="宋体" w:hAnsi="宋体"/>
          <w:color w:val="000000"/>
          <w:szCs w:val="21"/>
          <w:highlight w:val="none"/>
          <w:lang w:eastAsia="zh-CN"/>
        </w:rPr>
        <w:t xml:space="preserve">及验收</w:t>
      </w:r>
      <w:r>
        <w:rPr>
          <w:rFonts w:hint="eastAsia" w:ascii="宋体" w:hAnsi="宋体"/>
          <w:color w:val="000000"/>
          <w:szCs w:val="21"/>
          <w:highlight w:val="none"/>
        </w:rPr>
        <w:t xml:space="preserve">，并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907"/>
        <w:ind w:firstLine="42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乙方有权</w:t>
      </w:r>
      <w:r>
        <w:rPr>
          <w:rFonts w:hint="eastAsia" w:ascii="宋体" w:hAnsi="宋体" w:cs="宋体"/>
          <w:color w:val="000000"/>
          <w:szCs w:val="21"/>
          <w:highlight w:val="none"/>
        </w:rPr>
        <w:t xml:space="preserve">根据合同约定向甲方收取</w:t>
      </w:r>
      <w:r>
        <w:rPr>
          <w:rFonts w:hint="eastAsia" w:ascii="宋体" w:hAnsi="宋体" w:cs="宋体"/>
          <w:color w:val="000000"/>
          <w:szCs w:val="21"/>
          <w:highlight w:val="none"/>
          <w:lang w:eastAsia="zh-CN"/>
        </w:rPr>
        <w:t xml:space="preserve">合同价款</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7"/>
        <w:ind w:firstLine="42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szCs w:val="21"/>
          <w:highlight w:val="none"/>
        </w:rPr>
        <w:t xml:space="preserve">由乙方承担的其他义务和责任。</w:t>
      </w:r>
      <w:r>
        <w:rPr>
          <w:rFonts w:ascii="宋体" w:hAnsi="宋体" w:cs="宋体"/>
          <w:color w:val="000000"/>
          <w:szCs w:val="21"/>
          <w:highlight w:val="none"/>
        </w:rPr>
      </w:r>
      <w:r/>
    </w:p>
    <w:p>
      <w:pPr>
        <w:pStyle w:val="899"/>
        <w:numPr>
          <w:ilvl w:val="0"/>
          <w:numId w:val="6"/>
        </w:numPr>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w:t>
      </w:r>
      <w:r>
        <w:rPr>
          <w:rFonts w:hint="eastAsia" w:ascii="宋体" w:hAnsi="宋体"/>
          <w:b/>
          <w:bCs/>
          <w:color w:val="000000"/>
          <w:sz w:val="24"/>
          <w:highlight w:val="none"/>
          <w:lang w:val="en-US" w:eastAsia="zh-CN"/>
        </w:rPr>
        <w:t xml:space="preserve">行</w:t>
      </w:r>
      <w:r>
        <w:rPr>
          <w:rFonts w:hint="eastAsia" w:ascii="宋体" w:hAnsi="宋体"/>
          <w:b/>
          <w:bCs/>
          <w:color w:val="000000"/>
          <w:sz w:val="24"/>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899"/>
        <w:ind w:firstLine="420"/>
        <w:jc w:val="left"/>
        <w:spacing w:before="0" w:line="400" w:lineRule="exact"/>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pStyle w:val="899"/>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7</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货物包装、运输</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保险</w:t>
      </w:r>
      <w:r>
        <w:rPr>
          <w:rFonts w:hint="eastAsia" w:ascii="宋体" w:hAnsi="宋体"/>
          <w:b/>
          <w:bCs/>
          <w:color w:val="000000"/>
          <w:sz w:val="24"/>
          <w:highlight w:val="none"/>
          <w:lang w:eastAsia="zh-CN"/>
        </w:rPr>
        <w:t xml:space="preserve">和交付</w:t>
      </w:r>
      <w:r>
        <w:rPr>
          <w:rFonts w:hint="eastAsia" w:ascii="宋体" w:hAnsi="宋体"/>
          <w:b/>
          <w:bCs/>
          <w:color w:val="000000"/>
          <w:sz w:val="24"/>
          <w:highlight w:val="none"/>
        </w:rPr>
        <w:t xml:space="preserve">要求</w:t>
      </w:r>
      <w:r>
        <w:rPr>
          <w:rFonts w:ascii="宋体" w:hAnsi="宋体"/>
          <w:b/>
          <w:bCs/>
          <w:color w:val="000000"/>
          <w:sz w:val="24"/>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.1 本合同</w:t>
      </w:r>
      <w:r>
        <w:rPr>
          <w:rFonts w:hint="eastAsia" w:ascii="宋体" w:hAnsi="宋体"/>
          <w:bCs/>
          <w:color w:val="000000"/>
          <w:szCs w:val="21"/>
          <w:highlight w:val="none"/>
        </w:rPr>
        <w:t xml:space="preserve">涉及商品包装</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乙方负责办理将货物运抵本合同规定的交货地点</w:t>
      </w:r>
      <w:r>
        <w:rPr>
          <w:rFonts w:hint="eastAsia" w:ascii="宋体" w:hAnsi="宋体"/>
          <w:color w:val="000000"/>
          <w:szCs w:val="21"/>
          <w:highlight w:val="none"/>
          <w:lang w:eastAsia="zh-CN"/>
        </w:rPr>
        <w:t xml:space="preserve">，并装卸、交付至甲方</w:t>
      </w:r>
      <w:r>
        <w:rPr>
          <w:rFonts w:hint="eastAsia" w:ascii="宋体" w:hAnsi="宋体"/>
          <w:color w:val="000000"/>
          <w:szCs w:val="21"/>
          <w:highlight w:val="none"/>
        </w:rPr>
        <w:t xml:space="preserve">的一切运输事项，相关费用应</w:t>
      </w:r>
      <w:r>
        <w:rPr>
          <w:rFonts w:hint="eastAsia" w:ascii="宋体" w:hAnsi="宋体"/>
          <w:color w:val="000000"/>
          <w:szCs w:val="21"/>
          <w:highlight w:val="none"/>
          <w:lang w:eastAsia="zh-CN"/>
        </w:rPr>
        <w:t xml:space="preserve">包含</w:t>
      </w:r>
      <w:r>
        <w:rPr>
          <w:rFonts w:hint="eastAsia" w:ascii="宋体" w:hAnsi="宋体"/>
          <w:color w:val="000000"/>
          <w:szCs w:val="21"/>
          <w:highlight w:val="none"/>
        </w:rPr>
        <w:t xml:space="preserve">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89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.4 </w:t>
      </w:r>
      <w:r>
        <w:rPr>
          <w:rFonts w:hint="eastAsia" w:ascii="宋体" w:hAnsi="宋体"/>
          <w:color w:val="000000"/>
          <w:szCs w:val="21"/>
          <w:highlight w:val="none"/>
          <w:lang w:val="en-US" w:eastAsia="zh-CN"/>
        </w:rPr>
        <w:t xml:space="preserve">除采购活动</w:t>
      </w:r>
      <w:r>
        <w:rPr>
          <w:rFonts w:hint="eastAsia" w:ascii="宋体" w:hAnsi="宋体"/>
          <w:color w:val="000000"/>
          <w:szCs w:val="21"/>
          <w:highlight w:val="none"/>
        </w:rPr>
        <w:t xml:space="preserve">对商品包装</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w:t>
      </w:r>
      <w:r>
        <w:rPr>
          <w:rFonts w:hint="eastAsia" w:ascii="宋体" w:hAnsi="宋体"/>
          <w:color w:val="000000"/>
          <w:szCs w:val="21"/>
          <w:highlight w:val="none"/>
          <w:lang w:val="en-US" w:eastAsia="zh-CN"/>
        </w:rPr>
        <w:t xml:space="preserve">达成具体约定外</w:t>
      </w:r>
      <w:r>
        <w:rPr>
          <w:rFonts w:hint="eastAsia" w:ascii="宋体" w:hAnsi="宋体"/>
          <w:color w:val="000000"/>
          <w:szCs w:val="21"/>
          <w:highlight w:val="none"/>
        </w:rPr>
        <w:t xml:space="preserve">，乙方提供产品及相关快递服务</w:t>
      </w:r>
      <w:r>
        <w:rPr>
          <w:rFonts w:hint="eastAsia" w:ascii="宋体" w:hAnsi="宋体"/>
          <w:color w:val="000000"/>
          <w:szCs w:val="21"/>
          <w:highlight w:val="none"/>
          <w:lang w:val="en-US" w:eastAsia="zh-CN"/>
        </w:rPr>
        <w:t xml:space="preserve">涉及到</w:t>
      </w:r>
      <w:r>
        <w:rPr>
          <w:rFonts w:hint="eastAsia" w:ascii="宋体" w:hAnsi="宋体"/>
          <w:color w:val="000000"/>
          <w:szCs w:val="21"/>
          <w:highlight w:val="none"/>
        </w:rPr>
        <w:t xml:space="preserve">具体包装要求</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rPr>
        <w:t xml:space="preserve">应</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《商品包装政府采购需求标准（试行）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快递包装政府采购需求标准（试行）》</w:t>
      </w:r>
      <w:r>
        <w:rPr>
          <w:rFonts w:hint="eastAsia" w:ascii="宋体" w:hAnsi="宋体"/>
          <w:color w:val="000000"/>
          <w:szCs w:val="21"/>
          <w:highlight w:val="none"/>
          <w:lang w:val="en-US" w:eastAsia="zh-CN"/>
        </w:rPr>
        <w:t xml:space="preserve">标准</w:t>
      </w:r>
      <w:r>
        <w:rPr>
          <w:rFonts w:hint="eastAsia" w:ascii="宋体" w:hAnsi="宋体"/>
          <w:color w:val="000000"/>
          <w:szCs w:val="21"/>
          <w:highlight w:val="none"/>
        </w:rPr>
        <w:t xml:space="preserve">，并作为履约验收的内容，必要时甲方可以要求乙方在履约验收环节出具检测报告。</w:t>
      </w:r>
      <w:r>
        <w:rPr>
          <w:rFonts w:hint="eastAsia" w:ascii="宋体" w:hAnsi="宋体"/>
          <w:color w:val="000000"/>
          <w:szCs w:val="21"/>
          <w:highlight w:val="none"/>
        </w:rPr>
      </w:r>
      <w:r/>
    </w:p>
    <w:p>
      <w:pPr>
        <w:pStyle w:val="89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rPr>
          <w:rFonts w:hint="eastAsia" w:ascii="宋体" w:hAnsi="宋体"/>
          <w:color w:val="000000"/>
          <w:szCs w:val="21"/>
          <w:highlight w:val="none"/>
        </w:rPr>
      </w:r>
      <w:r/>
    </w:p>
    <w:p>
      <w:pPr>
        <w:pStyle w:val="930"/>
        <w:rPr>
          <w:rFonts w:eastAsia="华文楷体"/>
          <w:sz w:val="21"/>
          <w:lang w:val="en-US" w:eastAsia="zh-CN"/>
        </w:rPr>
      </w:pPr>
      <w:r>
        <w:rPr>
          <w:rFonts w:hint="eastAsia" w:ascii="宋体" w:hAnsi="宋体" w:eastAsia="宋体" w:cs="Times New Roman"/>
          <w:color w:val="000000"/>
          <w:sz w:val="21"/>
          <w:szCs w:val="21"/>
          <w:highlight w:val="none"/>
          <w:lang w:val="en-US" w:eastAsia="zh-CN"/>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sz w:val="21"/>
          <w:szCs w:val="21"/>
          <w:highlight w:val="none"/>
          <w:lang w:eastAsia="zh-CN"/>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rPr>
          <w:rFonts w:eastAsia="华文楷体"/>
          <w:sz w:val="21"/>
          <w:lang w:val="en-US" w:eastAsia="zh-CN"/>
        </w:rPr>
      </w:r>
      <w:r/>
    </w:p>
    <w:p>
      <w:pPr>
        <w:pStyle w:val="899"/>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8</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质量标准和保证</w:t>
      </w:r>
      <w:r>
        <w:rPr>
          <w:rFonts w:ascii="宋体" w:hAnsi="宋体"/>
          <w:b/>
          <w:color w:val="000000"/>
          <w:sz w:val="24"/>
          <w:highlight w:val="none"/>
        </w:rPr>
      </w:r>
      <w:r/>
    </w:p>
    <w:p>
      <w:pPr>
        <w:pStyle w:val="910"/>
        <w:ind w:firstLine="420"/>
        <w:jc w:val="left"/>
        <w:spacing w:before="0" w:line="400" w:lineRule="exact"/>
        <w:rPr>
          <w:rFonts w:hAnsi="宋体"/>
          <w:b/>
          <w:color w:val="000000"/>
          <w:highlight w:val="none"/>
        </w:rPr>
      </w:pPr>
      <w:r>
        <w:rPr>
          <w:rFonts w:hint="eastAsia" w:hAnsi="宋体"/>
          <w:color w:val="000000"/>
          <w:highlight w:val="none"/>
          <w:lang w:eastAsia="zh-CN"/>
        </w:rPr>
        <w:t xml:space="preserve">8</w:t>
      </w:r>
      <w:r>
        <w:rPr>
          <w:rFonts w:hint="eastAsia" w:hAnsi="宋体"/>
          <w:color w:val="000000"/>
          <w:highlight w:val="none"/>
        </w:rPr>
        <w:t xml:space="preserve">.1 质量标准</w:t>
      </w:r>
      <w:r>
        <w:rPr>
          <w:rFonts w:hAnsi="宋体"/>
          <w:b/>
          <w:color w:val="000000"/>
          <w:highlight w:val="none"/>
        </w:rPr>
      </w:r>
      <w:r/>
    </w:p>
    <w:p>
      <w:pPr>
        <w:pStyle w:val="89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（1）本合同下</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w:t>
      </w:r>
      <w:r>
        <w:rPr>
          <w:rFonts w:hint="eastAsia" w:ascii="宋体" w:hAnsi="宋体"/>
          <w:color w:val="000000"/>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910"/>
        <w:ind w:firstLine="420"/>
        <w:jc w:val="left"/>
        <w:spacing w:before="0"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的货物应符合国家有关安全、环保、卫生</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规定。</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货物的技术文件，包括相应的中文技术文件，如：产品目录、图纸、操作手册、使用说明、维护手册或服务指南</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上述</w:t>
      </w:r>
      <w:r>
        <w:rPr>
          <w:rFonts w:hint="eastAsia" w:ascii="宋体" w:hAnsi="宋体"/>
          <w:color w:val="000000"/>
          <w:szCs w:val="21"/>
          <w:highlight w:val="none"/>
        </w:rPr>
        <w:t xml:space="preserve">文件应包装好随货物一同发运。</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8</w:t>
      </w:r>
      <w:r>
        <w:rPr>
          <w:rFonts w:hint="eastAsia" w:ascii="宋体" w:hAnsi="宋体"/>
          <w:color w:val="000000"/>
          <w:szCs w:val="21"/>
          <w:highlight w:val="none"/>
        </w:rPr>
        <w:t xml:space="preserve">.2 保证</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（1）乙方应保证</w:t>
      </w:r>
      <w:r>
        <w:rPr>
          <w:rFonts w:hint="eastAsia" w:ascii="宋体" w:hAnsi="宋体"/>
          <w:color w:val="000000"/>
          <w:szCs w:val="21"/>
          <w:highlight w:val="none"/>
          <w:lang w:eastAsia="zh-CN"/>
        </w:rPr>
        <w:t xml:space="preserve">提供的货物</w:t>
      </w:r>
      <w:r>
        <w:rPr>
          <w:rFonts w:hint="eastAsia" w:ascii="宋体" w:hAnsi="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存在</w:t>
      </w:r>
      <w:r>
        <w:rPr>
          <w:rFonts w:hint="eastAsia" w:ascii="宋体" w:hAnsi="宋体"/>
          <w:color w:val="000000"/>
          <w:szCs w:val="21"/>
          <w:highlight w:val="none"/>
        </w:rPr>
        <w:t xml:space="preserve">质量保证期的，货物最终交付验收</w:t>
      </w:r>
      <w:r>
        <w:rPr>
          <w:rFonts w:hint="eastAsia" w:ascii="宋体" w:hAnsi="宋体"/>
          <w:color w:val="000000"/>
          <w:szCs w:val="21"/>
          <w:highlight w:val="none"/>
          <w:lang w:eastAsia="zh-CN"/>
        </w:rPr>
        <w:t xml:space="preserve">合格</w:t>
      </w:r>
      <w:r>
        <w:rPr>
          <w:rFonts w:hint="eastAsia" w:ascii="宋体" w:hAnsi="宋体"/>
          <w:color w:val="000000"/>
          <w:szCs w:val="21"/>
          <w:highlight w:val="none"/>
        </w:rPr>
        <w:t xml:space="preserve">后</w:t>
      </w:r>
      <w:r>
        <w:rPr>
          <w:rFonts w:hint="eastAsia" w:ascii="宋体" w:hAnsi="宋体"/>
          <w:color w:val="000000"/>
          <w:szCs w:val="21"/>
          <w:highlight w:val="none"/>
          <w:lang w:eastAsia="zh-CN"/>
        </w:rPr>
        <w:t xml:space="preserve">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w:t>
      </w:r>
      <w:r>
        <w:rPr>
          <w:rFonts w:hint="eastAsia" w:ascii="宋体" w:hAnsi="宋体"/>
          <w:color w:val="000000"/>
          <w:szCs w:val="21"/>
          <w:highlight w:val="none"/>
          <w:lang w:eastAsia="zh-CN"/>
        </w:rPr>
        <w:t xml:space="preserve">书面</w:t>
      </w:r>
      <w:r>
        <w:rPr>
          <w:rFonts w:hint="eastAsia" w:ascii="宋体" w:hAnsi="宋体"/>
          <w:color w:val="000000"/>
          <w:szCs w:val="21"/>
          <w:highlight w:val="none"/>
        </w:rPr>
        <w:t xml:space="preserve">承诺（两者以较长的为准）的质量保证期内，本保证保持有效。</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（3）乙方收到通知后</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.1条规定以书面形式</w:t>
      </w:r>
      <w:r>
        <w:rPr>
          <w:rFonts w:hint="eastAsia" w:ascii="宋体" w:hAnsi="宋体"/>
          <w:color w:val="000000"/>
          <w:szCs w:val="21"/>
          <w:highlight w:val="none"/>
          <w:lang w:eastAsia="zh-CN"/>
        </w:rPr>
        <w:t xml:space="preserve">追究</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的违约责任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899"/>
        <w:ind w:firstLine="420"/>
        <w:jc w:val="left"/>
        <w:spacing w:before="0"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对乙方行使的其他权利不受影响。</w:t>
      </w:r>
      <w:r>
        <w:rPr>
          <w:color w:val="000000"/>
          <w:highlight w:val="none"/>
        </w:rPr>
      </w:r>
      <w:r/>
    </w:p>
    <w:p>
      <w:pPr>
        <w:pStyle w:val="899"/>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权利瑕疵担保</w:t>
      </w:r>
      <w:r>
        <w:rPr>
          <w:rFonts w:ascii="宋体" w:hAnsi="宋体"/>
          <w:b/>
          <w:bCs/>
          <w:color w:val="000000"/>
          <w:sz w:val="24"/>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.1 乙方保证对其出售的货物享有合法的权利。</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.2 </w:t>
      </w:r>
      <w:r>
        <w:rPr>
          <w:rFonts w:hint="eastAsia" w:ascii="宋体" w:hAnsi="宋体" w:eastAsia="宋体" w:cs="宋体"/>
          <w:szCs w:val="15"/>
        </w:rPr>
        <w:t xml:space="preserve">乙方保证在交付的货物上不存在抵押权等担保物权。</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.3 如甲方使用</w:t>
      </w:r>
      <w:r>
        <w:rPr>
          <w:rFonts w:hint="eastAsia" w:ascii="宋体" w:hAnsi="宋体"/>
          <w:color w:val="000000"/>
          <w:szCs w:val="21"/>
          <w:highlight w:val="none"/>
          <w:lang w:val="en-US" w:eastAsia="zh-CN"/>
        </w:rPr>
        <w:t xml:space="preserve">上述</w:t>
      </w:r>
      <w:r>
        <w:rPr>
          <w:rFonts w:hint="eastAsia" w:ascii="宋体" w:hAnsi="宋体"/>
          <w:color w:val="000000"/>
          <w:szCs w:val="21"/>
          <w:highlight w:val="none"/>
        </w:rPr>
        <w:t xml:space="preserve">货物构成</w:t>
      </w:r>
      <w:r>
        <w:rPr>
          <w:rFonts w:hint="eastAsia" w:ascii="宋体" w:hAnsi="宋体"/>
          <w:color w:val="000000"/>
          <w:szCs w:val="21"/>
          <w:highlight w:val="none"/>
          <w:lang w:val="en-US" w:eastAsia="zh-CN"/>
        </w:rPr>
        <w:t xml:space="preserve">对第三人</w:t>
      </w:r>
      <w:r>
        <w:rPr>
          <w:rFonts w:hint="eastAsia" w:ascii="宋体" w:hAnsi="宋体"/>
          <w:color w:val="000000"/>
          <w:szCs w:val="21"/>
          <w:highlight w:val="none"/>
        </w:rPr>
        <w:t xml:space="preserve">侵权的，则由乙方承担全部责任。</w:t>
      </w:r>
      <w:r>
        <w:rPr>
          <w:rFonts w:ascii="宋体" w:hAnsi="宋体"/>
          <w:color w:val="000000"/>
          <w:szCs w:val="21"/>
          <w:highlight w:val="none"/>
        </w:rPr>
      </w:r>
      <w:r/>
    </w:p>
    <w:p>
      <w:pPr>
        <w:pStyle w:val="899"/>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0</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知识产权保护</w:t>
      </w:r>
      <w:r>
        <w:rPr>
          <w:rFonts w:ascii="宋体" w:hAnsi="宋体"/>
          <w:b/>
          <w:bCs/>
          <w:color w:val="000000"/>
          <w:sz w:val="24"/>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0</w:t>
      </w:r>
      <w:r>
        <w:rPr>
          <w:rFonts w:hint="eastAsia" w:ascii="宋体" w:hAnsi="宋体"/>
          <w:color w:val="000000"/>
          <w:szCs w:val="21"/>
          <w:highlight w:val="none"/>
        </w:rPr>
        <w:t xml:space="preserve">.1 乙方对其所销售的货物应当享有知识产权或经权利人合法授权，保证没有侵犯任</w:t>
      </w:r>
      <w:r>
        <w:rPr>
          <w:rFonts w:hint="eastAsia" w:ascii="宋体" w:hAnsi="宋体"/>
          <w:color w:val="000000"/>
          <w:szCs w:val="21"/>
          <w:highlight w:val="none"/>
        </w:rPr>
        <w:t xml:space="preserve">何第三人的知识产权等权利。</w:t>
      </w:r>
      <w:bookmarkStart w:id="13"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3"/>
      <w:r>
        <w:rPr>
          <w:rFonts w:hint="eastAsia" w:ascii="宋体" w:hAnsi="宋体"/>
          <w:color w:val="000000"/>
          <w:szCs w:val="21"/>
          <w:highlight w:val="none"/>
        </w:rPr>
        <w:t xml:space="preserve">。</w:t>
      </w:r>
      <w:r>
        <w:rPr>
          <w:rFonts w:ascii="宋体" w:hAnsi="宋体"/>
          <w:color w:val="000000"/>
          <w:szCs w:val="21"/>
          <w:highlight w:val="none"/>
        </w:rPr>
      </w:r>
      <w:r/>
    </w:p>
    <w:p>
      <w:pPr>
        <w:pStyle w:val="899"/>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保密义务</w:t>
      </w:r>
      <w:r>
        <w:rPr>
          <w:rFonts w:ascii="宋体" w:hAnsi="宋体"/>
          <w:b/>
          <w:bCs/>
          <w:color w:val="000000"/>
          <w:sz w:val="24"/>
          <w:highlight w:val="none"/>
        </w:rPr>
      </w:r>
      <w:r/>
    </w:p>
    <w:p>
      <w:pPr>
        <w:pStyle w:val="899"/>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899"/>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2</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合同价款支付</w:t>
      </w:r>
      <w:r>
        <w:rPr>
          <w:rFonts w:ascii="宋体" w:hAnsi="宋体"/>
          <w:b/>
          <w:bCs/>
          <w:color w:val="000000"/>
          <w:sz w:val="24"/>
          <w:highlight w:val="none"/>
        </w:rPr>
      </w:r>
      <w:r/>
    </w:p>
    <w:p>
      <w:pPr>
        <w:pStyle w:val="899"/>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w:t>
      </w:r>
      <w:r>
        <w:rPr>
          <w:rFonts w:hint="eastAsia" w:ascii="宋体" w:hAnsi="宋体"/>
          <w:color w:val="000000"/>
          <w:szCs w:val="21"/>
          <w:highlight w:val="none"/>
          <w:lang w:eastAsia="zh-CN"/>
        </w:rPr>
        <w:t xml:space="preserve">合同价款支付</w:t>
      </w:r>
      <w:r>
        <w:rPr>
          <w:rFonts w:hint="eastAsia" w:ascii="宋体" w:hAnsi="宋体"/>
          <w:color w:val="000000"/>
          <w:szCs w:val="21"/>
          <w:highlight w:val="none"/>
        </w:rPr>
        <w:t xml:space="preserve">按照国库集中支付</w:t>
      </w:r>
      <w:r>
        <w:rPr>
          <w:rFonts w:hint="eastAsia" w:ascii="宋体" w:hAnsi="宋体"/>
          <w:color w:val="000000"/>
          <w:szCs w:val="21"/>
          <w:highlight w:val="none"/>
          <w:lang w:eastAsia="zh-CN"/>
        </w:rPr>
        <w:t xml:space="preserve">制度及财政管理相关</w:t>
      </w:r>
      <w:r>
        <w:rPr>
          <w:rFonts w:hint="eastAsia" w:ascii="宋体" w:hAnsi="宋体"/>
          <w:color w:val="000000"/>
          <w:szCs w:val="21"/>
          <w:highlight w:val="none"/>
        </w:rPr>
        <w:t xml:space="preserve">规定执行。</w:t>
      </w:r>
      <w:r>
        <w:rPr>
          <w:rFonts w:hint="eastAsia" w:ascii="宋体" w:hAnsi="宋体" w:eastAsia="宋体"/>
          <w:color w:val="000000"/>
          <w:szCs w:val="21"/>
          <w:highlight w:val="none"/>
          <w:lang w:eastAsia="zh-CN"/>
        </w:rPr>
      </w:r>
      <w:r/>
    </w:p>
    <w:p>
      <w:pPr>
        <w:pStyle w:val="901"/>
        <w:ind w:firstLine="420"/>
        <w:spacing w:line="400" w:lineRule="exact"/>
        <w:rPr>
          <w:rFonts w:hint="eastAsia" w:eastAsia="宋体"/>
          <w:color w:val="000000"/>
          <w:highlight w:val="none"/>
          <w:lang w:eastAsia="zh-CN"/>
        </w:rPr>
      </w:pPr>
      <w:r>
        <w:rPr>
          <w:rFonts w:hint="eastAsia" w:ascii="宋体" w:hAnsi="宋体" w:cs="Times New Roman"/>
          <w:b w:val="0"/>
          <w:bCs w:val="0"/>
          <w:color w:val="000000"/>
          <w:sz w:val="21"/>
          <w:szCs w:val="21"/>
          <w:highlight w:val="none"/>
          <w:lang w:val="en-US" w:eastAsia="zh-CN"/>
        </w:rPr>
        <w:t xml:space="preserve">12.2 </w:t>
      </w:r>
      <w:r>
        <w:rPr>
          <w:rFonts w:hint="eastAsia" w:ascii="宋体" w:hAnsi="宋体" w:eastAsia="宋体" w:cs="Times New Roman"/>
          <w:b w:val="0"/>
          <w:bCs w:val="0"/>
          <w:color w:val="000000"/>
          <w:sz w:val="21"/>
          <w:szCs w:val="21"/>
          <w:highlight w:val="none"/>
        </w:rPr>
        <w:t xml:space="preserve">对于满足合同约定支付条件的，</w:t>
      </w:r>
      <w:r>
        <w:rPr>
          <w:rFonts w:hint="eastAsia" w:ascii="宋体" w:hAnsi="宋体" w:eastAsia="宋体" w:cs="Times New Roman"/>
          <w:b w:val="0"/>
          <w:bCs w:val="0"/>
          <w:color w:val="000000"/>
          <w:sz w:val="21"/>
          <w:szCs w:val="21"/>
          <w:highlight w:val="none"/>
          <w:lang w:val="en-US" w:eastAsia="zh-CN"/>
        </w:rPr>
        <w:t xml:space="preserve">甲方</w:t>
      </w:r>
      <w:r>
        <w:rPr>
          <w:rFonts w:hint="eastAsia" w:ascii="宋体" w:hAnsi="宋体" w:eastAsia="宋体" w:cs="Times New Roman"/>
          <w:b w:val="0"/>
          <w:bCs w:val="0"/>
          <w:i w:val="0"/>
          <w:iCs w:val="0"/>
          <w:caps w:val="0"/>
          <w:color w:val="000000"/>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000000"/>
          <w:sz w:val="21"/>
          <w:szCs w:val="21"/>
          <w:highlight w:val="none"/>
        </w:rPr>
        <w:t xml:space="preserve">将资金支付到合同约定的</w:t>
      </w:r>
      <w:r>
        <w:rPr>
          <w:rFonts w:hint="eastAsia" w:ascii="宋体" w:hAnsi="宋体" w:cs="Times New Roman"/>
          <w:b w:val="0"/>
          <w:bCs w:val="0"/>
          <w:color w:val="000000"/>
          <w:sz w:val="21"/>
          <w:szCs w:val="21"/>
          <w:highlight w:val="none"/>
          <w:lang w:eastAsia="zh-CN"/>
        </w:rPr>
        <w:t xml:space="preserve">乙方</w:t>
      </w:r>
      <w:r>
        <w:rPr>
          <w:rFonts w:hint="eastAsia" w:ascii="宋体" w:hAnsi="宋体" w:eastAsia="宋体" w:cs="Times New Roman"/>
          <w:b w:val="0"/>
          <w:bCs w:val="0"/>
          <w:color w:val="000000"/>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000000"/>
          <w:sz w:val="21"/>
          <w:szCs w:val="21"/>
          <w:highlight w:val="none"/>
          <w:lang w:val="en-US" w:eastAsia="zh-CN"/>
        </w:rPr>
        <w:t xml:space="preserve">乙方</w:t>
      </w:r>
      <w:r>
        <w:rPr>
          <w:rFonts w:hint="eastAsia" w:ascii="宋体" w:hAnsi="宋体" w:eastAsia="宋体" w:cs="Times New Roman"/>
          <w:b w:val="0"/>
          <w:bCs w:val="0"/>
          <w:color w:val="000000"/>
          <w:sz w:val="21"/>
          <w:szCs w:val="21"/>
          <w:highlight w:val="none"/>
        </w:rPr>
        <w:t xml:space="preserve">付款的条件。具体合同价款支付时间在【</w:t>
      </w:r>
      <w:r>
        <w:rPr>
          <w:rFonts w:hint="eastAsia" w:ascii="宋体" w:hAnsi="宋体" w:eastAsia="宋体" w:cs="Times New Roman"/>
          <w:b/>
          <w:bCs/>
          <w:color w:val="000000"/>
          <w:sz w:val="21"/>
          <w:szCs w:val="21"/>
          <w:highlight w:val="none"/>
        </w:rPr>
        <w:t xml:space="preserve">政府采购合同专用条款</w:t>
      </w:r>
      <w:r>
        <w:rPr>
          <w:rFonts w:hint="eastAsia" w:ascii="宋体" w:hAnsi="宋体" w:eastAsia="宋体" w:cs="Times New Roman"/>
          <w:b w:val="0"/>
          <w:bCs w:val="0"/>
          <w:color w:val="000000"/>
          <w:sz w:val="21"/>
          <w:szCs w:val="21"/>
          <w:highlight w:val="none"/>
        </w:rPr>
        <w:t xml:space="preserve">】中</w:t>
      </w:r>
      <w:r>
        <w:rPr>
          <w:rFonts w:hint="eastAsia" w:ascii="宋体" w:hAnsi="宋体" w:cs="Times New Roman"/>
          <w:b w:val="0"/>
          <w:bCs w:val="0"/>
          <w:color w:val="000000"/>
          <w:sz w:val="21"/>
          <w:szCs w:val="21"/>
          <w:highlight w:val="none"/>
          <w:lang w:eastAsia="zh-CN"/>
        </w:rPr>
        <w:t xml:space="preserve">约</w:t>
      </w:r>
      <w:r>
        <w:rPr>
          <w:rFonts w:hint="eastAsia" w:ascii="宋体" w:hAnsi="宋体" w:eastAsia="宋体" w:cs="Times New Roman"/>
          <w:b w:val="0"/>
          <w:bCs w:val="0"/>
          <w:color w:val="000000"/>
          <w:sz w:val="21"/>
          <w:szCs w:val="21"/>
          <w:highlight w:val="none"/>
        </w:rPr>
        <w:t xml:space="preserve">定。</w:t>
      </w:r>
      <w:r>
        <w:rPr>
          <w:rFonts w:hint="eastAsia" w:eastAsia="宋体"/>
          <w:color w:val="000000"/>
          <w:highlight w:val="none"/>
          <w:lang w:eastAsia="zh-CN"/>
        </w:rPr>
      </w:r>
      <w:r/>
    </w:p>
    <w:p>
      <w:pPr>
        <w:pStyle w:val="907"/>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履约保证金</w:t>
      </w:r>
      <w:r>
        <w:rPr>
          <w:rFonts w:ascii="宋体" w:hAnsi="宋体"/>
          <w:b/>
          <w:bCs/>
          <w:color w:val="000000"/>
          <w:sz w:val="24"/>
          <w:szCs w:val="24"/>
          <w:highlight w:val="none"/>
        </w:rPr>
      </w:r>
      <w:r/>
    </w:p>
    <w:p>
      <w:pPr>
        <w:pStyle w:val="89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color w:val="000000"/>
          <w:szCs w:val="21"/>
          <w:highlight w:val="none"/>
        </w:rPr>
      </w:r>
      <w:r/>
    </w:p>
    <w:p>
      <w:pPr>
        <w:pStyle w:val="89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.2 如果乙方</w:t>
      </w:r>
      <w:r>
        <w:rPr>
          <w:rFonts w:hint="eastAsia" w:ascii="宋体" w:hAnsi="宋体"/>
          <w:color w:val="000000"/>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000000"/>
          <w:szCs w:val="21"/>
          <w:highlight w:val="none"/>
        </w:rPr>
        <w:t xml:space="preserve">，履约保证金不予退还；如果乙方未能按合同约定全面履行义务，甲方有权从履约保证金中取得补偿或赔偿，</w:t>
      </w:r>
      <w:r>
        <w:rPr>
          <w:rFonts w:hint="eastAsia" w:ascii="宋体" w:hAnsi="宋体"/>
          <w:color w:val="000000"/>
          <w:szCs w:val="21"/>
          <w:highlight w:val="none"/>
          <w:lang w:eastAsia="zh-CN"/>
        </w:rPr>
        <w:t xml:space="preserve">且</w:t>
      </w:r>
      <w:r>
        <w:rPr>
          <w:rFonts w:hint="eastAsia" w:ascii="宋体" w:hAnsi="宋体"/>
          <w:color w:val="000000"/>
          <w:szCs w:val="21"/>
          <w:highlight w:val="none"/>
        </w:rPr>
        <w:t xml:space="preserve">不影响甲方要求乙方承担合同约定的超过履约保证金的违约责任的权利。</w:t>
      </w:r>
      <w:r>
        <w:rPr>
          <w:rFonts w:hint="eastAsia" w:ascii="宋体" w:hAnsi="宋体"/>
          <w:color w:val="000000"/>
          <w:szCs w:val="21"/>
          <w:highlight w:val="none"/>
        </w:rPr>
      </w:r>
      <w:r/>
    </w:p>
    <w:p>
      <w:pPr>
        <w:pStyle w:val="899"/>
        <w:ind w:firstLine="420"/>
        <w:spacing w:line="400" w:lineRule="exact"/>
        <w:rPr>
          <w:color w:val="000000"/>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899"/>
        <w:jc w:val="left"/>
        <w:spacing w:before="0" w:line="400" w:lineRule="exact"/>
        <w:rPr>
          <w:rFonts w:ascii="宋体" w:hAnsi="宋体"/>
          <w:b/>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 除项目不涉及或采购活动中明确约定无须承担外，乙方还应提供下列服务：</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的期限内对所有的货物实施运行监督、维修，但前提条件是该服务并不能免除乙方在质量保证期内所承担的义务；</w:t>
      </w:r>
      <w:r>
        <w:rPr>
          <w:rFonts w:ascii="宋体" w:hAnsi="宋体"/>
          <w:color w:val="000000"/>
          <w:szCs w:val="21"/>
          <w:highlight w:val="none"/>
        </w:rPr>
      </w:r>
      <w:r/>
    </w:p>
    <w:p>
      <w:pPr>
        <w:pStyle w:val="89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（4）在制造商</w:t>
      </w:r>
      <w:r>
        <w:rPr>
          <w:rFonts w:hint="eastAsia" w:ascii="宋体" w:hAnsi="宋体"/>
          <w:color w:val="000000"/>
          <w:szCs w:val="21"/>
          <w:highlight w:val="none"/>
          <w:lang w:eastAsia="zh-CN"/>
        </w:rPr>
        <w:t xml:space="preserve">所在地</w:t>
      </w:r>
      <w:r>
        <w:rPr>
          <w:rFonts w:hint="eastAsia" w:ascii="宋体" w:hAnsi="宋体"/>
          <w:color w:val="000000"/>
          <w:szCs w:val="21"/>
          <w:highlight w:val="none"/>
        </w:rPr>
        <w:t xml:space="preserve">或</w:t>
      </w:r>
      <w:r>
        <w:rPr>
          <w:rFonts w:hint="eastAsia" w:ascii="宋体" w:hAnsi="宋体"/>
          <w:color w:val="000000"/>
          <w:szCs w:val="21"/>
          <w:highlight w:val="none"/>
          <w:lang w:eastAsia="zh-CN"/>
        </w:rPr>
        <w:t xml:space="preserve">指定</w:t>
      </w:r>
      <w:r>
        <w:rPr>
          <w:rFonts w:hint="eastAsia" w:ascii="宋体" w:hAnsi="宋体"/>
          <w:color w:val="000000"/>
          <w:szCs w:val="21"/>
          <w:highlight w:val="none"/>
        </w:rPr>
        <w:t xml:space="preserve">现场就货物的安装、启动、运营、维护</w:t>
      </w:r>
      <w:r>
        <w:rPr>
          <w:rFonts w:hint="eastAsia" w:ascii="宋体" w:hAnsi="宋体"/>
          <w:color w:val="000000"/>
          <w:szCs w:val="21"/>
          <w:highlight w:val="none"/>
          <w:lang w:eastAsia="zh-CN"/>
        </w:rPr>
        <w:t xml:space="preserve">、废弃处置等</w:t>
      </w:r>
      <w:r>
        <w:rPr>
          <w:rFonts w:hint="eastAsia" w:ascii="宋体" w:hAnsi="宋体"/>
          <w:color w:val="000000"/>
          <w:szCs w:val="21"/>
          <w:highlight w:val="none"/>
        </w:rPr>
        <w:t xml:space="preserve">对甲方操作人员进行培训</w:t>
      </w:r>
      <w:r>
        <w:rPr>
          <w:rFonts w:hint="eastAsia" w:ascii="宋体" w:hAnsi="宋体" w:cs="宋体"/>
          <w:szCs w:val="15"/>
          <w:lang w:eastAsia="zh-CN"/>
        </w:rPr>
        <w:t xml:space="preserve">；</w:t>
      </w:r>
      <w:r>
        <w:rPr>
          <w:rFonts w:hint="eastAsia" w:ascii="宋体" w:hAnsi="宋体"/>
          <w:color w:val="000000"/>
          <w:szCs w:val="21"/>
          <w:highlight w:val="none"/>
        </w:rPr>
      </w:r>
      <w:r/>
    </w:p>
    <w:p>
      <w:pPr>
        <w:pStyle w:val="930"/>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.2 乙方提供的</w:t>
      </w:r>
      <w:r>
        <w:rPr>
          <w:rFonts w:hint="eastAsia" w:ascii="宋体" w:hAnsi="宋体"/>
          <w:color w:val="000000"/>
          <w:szCs w:val="21"/>
          <w:highlight w:val="none"/>
          <w:lang w:eastAsia="zh-CN"/>
        </w:rPr>
        <w:t xml:space="preserve">售后</w:t>
      </w:r>
      <w:r>
        <w:rPr>
          <w:rFonts w:hint="eastAsia" w:ascii="宋体" w:hAnsi="宋体"/>
          <w:color w:val="000000"/>
          <w:szCs w:val="21"/>
          <w:highlight w:val="none"/>
        </w:rPr>
        <w:t xml:space="preserve">服务的费用</w:t>
      </w:r>
      <w:r>
        <w:rPr>
          <w:rFonts w:hint="eastAsia" w:ascii="宋体" w:hAnsi="宋体"/>
          <w:color w:val="000000"/>
          <w:szCs w:val="21"/>
          <w:highlight w:val="none"/>
          <w:lang w:val="en-US" w:eastAsia="zh-CN"/>
        </w:rPr>
        <w:t xml:space="preserve">已</w:t>
      </w:r>
      <w:r>
        <w:rPr>
          <w:rFonts w:hint="eastAsia" w:ascii="宋体" w:hAnsi="宋体"/>
          <w:color w:val="000000"/>
          <w:szCs w:val="21"/>
          <w:highlight w:val="none"/>
        </w:rPr>
        <w:t xml:space="preserve">包含在合同价款中，甲方不再另行支付。</w:t>
      </w:r>
      <w:r>
        <w:rPr>
          <w:rFonts w:ascii="宋体" w:hAnsi="宋体"/>
          <w:color w:val="000000"/>
          <w:szCs w:val="21"/>
          <w:highlight w:val="none"/>
        </w:rPr>
      </w:r>
      <w:r/>
    </w:p>
    <w:p>
      <w:pPr>
        <w:pStyle w:val="899"/>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违约责任</w:t>
      </w:r>
      <w:r>
        <w:rPr>
          <w:rFonts w:ascii="宋体" w:hAnsi="宋体"/>
          <w:b/>
          <w:bCs/>
          <w:color w:val="000000"/>
          <w:sz w:val="24"/>
          <w:highlight w:val="none"/>
        </w:rPr>
      </w:r>
      <w:r/>
    </w:p>
    <w:p>
      <w:pPr>
        <w:pStyle w:val="899"/>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.1质量瑕疵的</w:t>
      </w:r>
      <w:r>
        <w:rPr>
          <w:rFonts w:hint="eastAsia" w:ascii="宋体" w:hAnsi="宋体"/>
          <w:bCs/>
          <w:color w:val="000000"/>
          <w:szCs w:val="21"/>
          <w:highlight w:val="none"/>
          <w:lang w:eastAsia="zh-CN"/>
        </w:rPr>
        <w:t xml:space="preserve">违约责任</w:t>
      </w:r>
      <w:r>
        <w:rPr>
          <w:rFonts w:hint="eastAsia" w:ascii="宋体" w:hAnsi="宋体"/>
          <w:bCs/>
          <w:color w:val="000000"/>
          <w:szCs w:val="21"/>
          <w:highlight w:val="none"/>
        </w:rPr>
      </w:r>
      <w:r/>
    </w:p>
    <w:p>
      <w:pPr>
        <w:pStyle w:val="89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的产品不符合</w:t>
      </w:r>
      <w:r>
        <w:rPr>
          <w:rFonts w:hint="eastAsia" w:ascii="宋体" w:hAnsi="宋体"/>
          <w:color w:val="000000"/>
          <w:szCs w:val="21"/>
          <w:highlight w:val="none"/>
          <w:lang w:eastAsia="zh-CN"/>
        </w:rPr>
        <w:t xml:space="preserve">合同约定的</w:t>
      </w:r>
      <w:r>
        <w:rPr>
          <w:rFonts w:hint="eastAsia" w:ascii="宋体" w:hAnsi="宋体"/>
          <w:color w:val="000000"/>
          <w:szCs w:val="21"/>
          <w:highlight w:val="none"/>
        </w:rPr>
        <w:t xml:space="preserve">质量标准或存在产品质量缺陷，</w:t>
      </w:r>
      <w:r>
        <w:rPr>
          <w:rFonts w:hint="eastAsia" w:ascii="宋体" w:hAnsi="宋体"/>
          <w:color w:val="000000"/>
          <w:szCs w:val="21"/>
          <w:highlight w:val="none"/>
          <w:lang w:eastAsia="zh-CN"/>
        </w:rPr>
        <w:t xml:space="preserve">甲方有权要求乙方根据</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要求</w:t>
      </w:r>
      <w:r>
        <w:rPr>
          <w:rFonts w:hint="eastAsia" w:ascii="宋体" w:hAnsi="宋体"/>
          <w:color w:val="000000"/>
          <w:szCs w:val="21"/>
          <w:highlight w:val="none"/>
          <w:lang w:eastAsia="zh-CN"/>
        </w:rPr>
        <w:t xml:space="preserve">及时修理、重作、更换，并承担由此给甲</w:t>
      </w:r>
      <w:r>
        <w:rPr>
          <w:rFonts w:hint="eastAsia" w:ascii="宋体" w:hAnsi="宋体"/>
          <w:color w:val="000000"/>
          <w:szCs w:val="21"/>
          <w:highlight w:val="none"/>
        </w:rPr>
        <w:t xml:space="preserve">方</w:t>
      </w:r>
      <w:r>
        <w:rPr>
          <w:rFonts w:hint="eastAsia" w:ascii="宋体" w:hAnsi="宋体"/>
          <w:color w:val="000000"/>
          <w:szCs w:val="21"/>
          <w:highlight w:val="none"/>
          <w:lang w:eastAsia="zh-CN"/>
        </w:rPr>
        <w:t xml:space="preserve">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99"/>
        <w:ind w:firstLine="420"/>
        <w:jc w:val="left"/>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.2 迟延交货的违约责任</w:t>
      </w:r>
      <w:r>
        <w:rPr>
          <w:rFonts w:ascii="宋体" w:hAnsi="宋体"/>
          <w:bCs/>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服务。在履行合同过程中，如果乙方遇到可能</w:t>
      </w:r>
      <w:r>
        <w:rPr>
          <w:rFonts w:hint="eastAsia" w:ascii="宋体" w:hAnsi="宋体"/>
          <w:color w:val="000000"/>
          <w:szCs w:val="21"/>
          <w:highlight w:val="none"/>
          <w:lang w:eastAsia="zh-CN"/>
        </w:rPr>
        <w:t xml:space="preserve">影响</w:t>
      </w:r>
      <w:r>
        <w:rPr>
          <w:rFonts w:hint="eastAsia" w:ascii="宋体" w:hAnsi="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Cs w:val="21"/>
          <w:highlight w:val="none"/>
          <w:lang w:eastAsia="zh-CN"/>
        </w:rPr>
        <w:t xml:space="preserve">长</w:t>
      </w:r>
      <w:r>
        <w:rPr>
          <w:rFonts w:hint="eastAsia" w:ascii="宋体" w:hAnsi="宋体"/>
          <w:color w:val="000000"/>
          <w:szCs w:val="21"/>
          <w:highlight w:val="none"/>
        </w:rPr>
        <w:t xml:space="preserve">交货时间或延期提供服务。</w:t>
      </w:r>
      <w:r>
        <w:rPr>
          <w:rFonts w:ascii="宋体" w:hAnsi="宋体"/>
          <w:color w:val="000000"/>
          <w:szCs w:val="21"/>
          <w:highlight w:val="none"/>
        </w:rPr>
      </w:r>
      <w:r/>
    </w:p>
    <w:p>
      <w:pPr>
        <w:pStyle w:val="899"/>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（2）如果乙方没有按照合同规定的时间交货和提供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可要求继续履行或者</w:t>
      </w:r>
      <w:r>
        <w:rPr>
          <w:rFonts w:hint="eastAsia" w:ascii="宋体" w:hAnsi="宋体"/>
          <w:color w:val="000000"/>
          <w:szCs w:val="21"/>
          <w:highlight w:val="none"/>
          <w:lang w:eastAsia="zh-CN"/>
        </w:rPr>
        <w:t xml:space="preserve">采取其他补救措施</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.3 迟延支付的违约责任</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899"/>
        <w:numPr>
          <w:ilvl w:val="0"/>
          <w:numId w:val="7"/>
        </w:numPr>
        <w:jc w:val="left"/>
        <w:spacing w:before="0" w:line="400" w:lineRule="exact"/>
        <w:rPr>
          <w:rFonts w:ascii="宋体" w:hAnsi="宋体"/>
          <w:b/>
          <w:color w:val="000000"/>
          <w:sz w:val="24"/>
          <w:highlight w:val="none"/>
        </w:rPr>
      </w:pPr>
      <w:r>
        <w:rPr>
          <w:rFonts w:hint="eastAsia" w:ascii="宋体" w:hAnsi="宋体"/>
          <w:b/>
          <w:color w:val="000000"/>
          <w:sz w:val="24"/>
          <w:highlight w:val="none"/>
        </w:rPr>
        <w:t xml:space="preserve">合同变更</w:t>
      </w:r>
      <w:r>
        <w:rPr>
          <w:rFonts w:hint="eastAsia" w:ascii="宋体" w:hAnsi="宋体"/>
          <w:b/>
          <w:color w:val="000000"/>
          <w:sz w:val="24"/>
          <w:highlight w:val="none"/>
          <w:lang w:eastAsia="zh-CN"/>
        </w:rPr>
        <w:t xml:space="preserve">、中止与终止</w:t>
      </w:r>
      <w:r>
        <w:rPr>
          <w:rFonts w:ascii="宋体" w:hAnsi="宋体"/>
          <w:b/>
          <w:color w:val="000000"/>
          <w:sz w:val="24"/>
          <w:highlight w:val="none"/>
        </w:rPr>
      </w:r>
      <w:r/>
    </w:p>
    <w:p>
      <w:pPr>
        <w:pStyle w:val="899"/>
        <w:ind w:firstLine="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.1合同的</w:t>
      </w:r>
      <w:r>
        <w:rPr>
          <w:rFonts w:hint="eastAsia" w:ascii="宋体" w:hAnsi="宋体"/>
          <w:color w:val="000000"/>
          <w:szCs w:val="21"/>
          <w:highlight w:val="none"/>
          <w:lang w:eastAsia="zh-CN"/>
        </w:rPr>
        <w:t xml:space="preserve">变更</w:t>
      </w:r>
      <w:r>
        <w:rPr>
          <w:rFonts w:hint="eastAsia"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政府采购合同履行中，</w:t>
      </w:r>
      <w:r>
        <w:rPr>
          <w:rFonts w:hint="eastAsia" w:ascii="宋体" w:hAnsi="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color w:val="000000"/>
          <w:szCs w:val="21"/>
          <w:highlight w:val="none"/>
          <w:lang w:eastAsia="zh-CN"/>
        </w:rPr>
        <w:t xml:space="preserve">一致后</w:t>
      </w:r>
      <w:r>
        <w:rPr>
          <w:rFonts w:hint="eastAsia" w:ascii="宋体" w:hAnsi="宋体"/>
          <w:color w:val="000000"/>
          <w:szCs w:val="21"/>
          <w:highlight w:val="none"/>
        </w:rPr>
        <w:t xml:space="preserve">签订补充协议。</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合同的中止</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w:t>
      </w:r>
      <w:r>
        <w:rPr>
          <w:rFonts w:hint="eastAsia" w:ascii="宋体" w:hAnsi="宋体"/>
          <w:color w:val="000000"/>
          <w:szCs w:val="21"/>
          <w:highlight w:val="none"/>
          <w:lang w:eastAsia="zh-CN"/>
        </w:rPr>
        <w:t xml:space="preserve">可以</w:t>
      </w:r>
      <w:r>
        <w:rPr>
          <w:rFonts w:hint="eastAsia" w:ascii="宋体" w:hAnsi="宋体"/>
          <w:color w:val="000000"/>
          <w:szCs w:val="21"/>
          <w:highlight w:val="none"/>
        </w:rPr>
        <w:t xml:space="preserve">中止合同的履行。</w:t>
      </w:r>
      <w:r>
        <w:rPr>
          <w:rFonts w:ascii="宋体" w:hAnsi="宋体"/>
          <w:color w:val="000000"/>
          <w:szCs w:val="21"/>
          <w:highlight w:val="none"/>
        </w:rPr>
      </w:r>
      <w:r/>
    </w:p>
    <w:p>
      <w:pPr>
        <w:pStyle w:val="89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合同履行过程中，</w:t>
      </w:r>
      <w:r>
        <w:rPr>
          <w:rFonts w:hint="eastAsia" w:ascii="宋体" w:hAnsi="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szCs w:val="21"/>
          <w:highlight w:val="none"/>
          <w:lang w:eastAsia="zh-CN"/>
        </w:rPr>
        <w:t xml:space="preserve">，乙方有义务及时告知甲方</w:t>
      </w:r>
      <w:r>
        <w:rPr>
          <w:rFonts w:hint="eastAsia" w:ascii="宋体" w:hAnsi="宋体"/>
          <w:color w:val="000000"/>
          <w:szCs w:val="21"/>
          <w:highlight w:val="none"/>
        </w:rPr>
        <w:t xml:space="preserve">。甲方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以书面形式通知乙方中止合同</w:t>
      </w:r>
      <w:r>
        <w:rPr>
          <w:rFonts w:hint="eastAsia" w:ascii="宋体" w:hAnsi="宋体"/>
          <w:color w:val="000000"/>
          <w:szCs w:val="21"/>
          <w:highlight w:val="none"/>
          <w:lang w:eastAsia="zh-CN"/>
        </w:rPr>
        <w:t xml:space="preserve">并要求乙方在合理期限内消除相关情形或者提供适当担保。</w:t>
      </w:r>
      <w:r>
        <w:rPr>
          <w:rFonts w:hint="eastAsia" w:ascii="宋体" w:hAnsi="宋体"/>
          <w:color w:val="000000"/>
          <w:szCs w:val="21"/>
          <w:highlight w:val="none"/>
        </w:rPr>
        <w:t xml:space="preserve">乙方提供适当担保的，</w:t>
      </w:r>
      <w:r>
        <w:rPr>
          <w:rFonts w:hint="eastAsia" w:ascii="宋体" w:hAnsi="宋体"/>
          <w:color w:val="000000"/>
          <w:szCs w:val="21"/>
          <w:highlight w:val="none"/>
          <w:lang w:eastAsia="zh-CN"/>
        </w:rPr>
        <w:t xml:space="preserve">合同继续</w:t>
      </w:r>
      <w:r>
        <w:rPr>
          <w:rFonts w:hint="eastAsia" w:ascii="宋体" w:hAnsi="宋体"/>
          <w:color w:val="000000"/>
          <w:szCs w:val="21"/>
          <w:highlight w:val="none"/>
        </w:rPr>
        <w:t xml:space="preserve">履行</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方在合理期限内未恢复履约能力且未提供适当担保的，视为拒绝</w:t>
      </w:r>
      <w:r>
        <w:rPr>
          <w:rFonts w:hint="eastAsia" w:ascii="宋体" w:hAnsi="宋体"/>
          <w:color w:val="000000"/>
          <w:szCs w:val="21"/>
          <w:highlight w:val="none"/>
          <w:lang w:eastAsia="zh-CN"/>
        </w:rPr>
        <w:t xml:space="preserve">继续</w:t>
      </w:r>
      <w:r>
        <w:rPr>
          <w:rFonts w:hint="eastAsia" w:ascii="宋体" w:hAnsi="宋体"/>
          <w:color w:val="000000"/>
          <w:szCs w:val="21"/>
          <w:highlight w:val="none"/>
        </w:rPr>
        <w:t xml:space="preserve">履约，甲方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解除合同并要求乙方承担</w:t>
      </w:r>
      <w:r>
        <w:rPr>
          <w:rFonts w:hint="eastAsia" w:ascii="宋体" w:hAnsi="宋体"/>
          <w:color w:val="000000"/>
          <w:szCs w:val="21"/>
          <w:highlight w:val="none"/>
          <w:lang w:eastAsia="zh-CN"/>
        </w:rPr>
        <w:t xml:space="preserve">由此给甲方造成的损失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30"/>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rPr>
          <w:sz w:val="21"/>
        </w:rPr>
      </w:r>
      <w:r/>
    </w:p>
    <w:p>
      <w:pPr>
        <w:pStyle w:val="899"/>
        <w:ind w:firstLine="420"/>
        <w:jc w:val="left"/>
        <w:spacing w:line="400" w:lineRule="exact"/>
        <w:rPr>
          <w:sz w:val="21"/>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）甲方不得以行政区划调整、政府换届、机构或者职能调整以及相关责任人更替为由中止合同。</w:t>
      </w:r>
      <w:r>
        <w:rPr>
          <w:sz w:val="21"/>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合同的终止</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899"/>
        <w:ind w:firstLine="420"/>
        <w:spacing w:line="400" w:lineRule="exact"/>
        <w:rPr>
          <w:rFonts w:hint="eastAsia" w:ascii="宋体" w:hAnsi="宋体" w:eastAsia="宋体" w:cs="宋体"/>
          <w:szCs w:val="21"/>
          <w:lang w:eastAsia="zh-CN"/>
        </w:rPr>
      </w:pPr>
      <w:r>
        <w:rPr>
          <w:rFonts w:hint="eastAsia" w:ascii="宋体" w:hAnsi="宋体"/>
          <w:color w:val="000000"/>
          <w:szCs w:val="21"/>
          <w:highlight w:val="none"/>
        </w:rPr>
        <w:t xml:space="preserve">（2）乙方未</w:t>
      </w:r>
      <w:r>
        <w:rPr>
          <w:rFonts w:hint="eastAsia" w:ascii="宋体" w:hAnsi="宋体"/>
          <w:color w:val="000000"/>
          <w:szCs w:val="21"/>
          <w:highlight w:val="none"/>
          <w:lang w:eastAsia="zh-CN"/>
        </w:rPr>
        <w:t xml:space="preserve">按</w:t>
      </w:r>
      <w:r>
        <w:rPr>
          <w:rFonts w:hint="eastAsia" w:ascii="宋体" w:hAnsi="宋体"/>
          <w:color w:val="000000"/>
          <w:szCs w:val="21"/>
          <w:highlight w:val="none"/>
        </w:rPr>
        <w:t xml:space="preserve">合同约定履行，构成根本性违约的，甲方有权终止合同</w:t>
      </w:r>
      <w:r>
        <w:rPr>
          <w:rFonts w:hint="eastAsia" w:ascii="宋体" w:hAnsi="宋体"/>
          <w:color w:val="000000"/>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000000"/>
          <w:szCs w:val="21"/>
          <w:highlight w:val="none"/>
        </w:rPr>
        <w:t xml:space="preserve">。</w:t>
      </w:r>
      <w:r>
        <w:rPr>
          <w:rFonts w:hint="eastAsia" w:ascii="宋体" w:hAnsi="宋体" w:eastAsia="宋体" w:cs="宋体"/>
          <w:szCs w:val="21"/>
          <w:lang w:eastAsia="zh-CN"/>
        </w:rPr>
      </w:r>
      <w:r/>
    </w:p>
    <w:p>
      <w:pPr>
        <w:pStyle w:val="93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16.4 </w:t>
      </w:r>
      <w:r>
        <w:rPr>
          <w:rFonts w:hint="eastAsia" w:ascii="宋体" w:hAnsi="宋体" w:eastAsia="宋体" w:cs="Times New Roman"/>
          <w:color w:val="000000"/>
          <w:sz w:val="21"/>
          <w:szCs w:val="21"/>
          <w:highlight w:val="none"/>
          <w:lang w:val="en-US" w:eastAsia="zh-CN"/>
        </w:rPr>
        <w:t xml:space="preserve">涉及国家利益、社会公共利益的情形</w:t>
      </w:r>
      <w:r>
        <w:rPr>
          <w:rFonts w:hint="eastAsia" w:ascii="宋体" w:hAnsi="宋体"/>
          <w:color w:val="000000"/>
          <w:szCs w:val="21"/>
          <w:highlight w:val="none"/>
          <w:lang w:val="en-US" w:eastAsia="zh-CN"/>
        </w:rPr>
      </w:r>
      <w:r/>
    </w:p>
    <w:p>
      <w:pPr>
        <w:pStyle w:val="930"/>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rPr>
          <w:sz w:val="21"/>
        </w:rPr>
      </w:r>
      <w:r/>
    </w:p>
    <w:p>
      <w:pPr>
        <w:pStyle w:val="899"/>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合同分包</w:t>
      </w:r>
      <w:r>
        <w:rPr>
          <w:rFonts w:ascii="宋体" w:hAnsi="宋体"/>
          <w:b/>
          <w:bCs/>
          <w:color w:val="000000"/>
          <w:sz w:val="24"/>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.1 乙方不得</w:t>
      </w:r>
      <w:r>
        <w:rPr>
          <w:rFonts w:hint="eastAsia" w:ascii="宋体" w:hAnsi="宋体"/>
          <w:color w:val="000000"/>
          <w:szCs w:val="21"/>
          <w:highlight w:val="none"/>
          <w:lang w:eastAsia="zh-CN"/>
        </w:rPr>
        <w:t xml:space="preserve">将合同转包给其他供应商。涉及合同分包的，乙方</w:t>
      </w:r>
      <w:r>
        <w:rPr>
          <w:rFonts w:hint="eastAsia" w:ascii="宋体" w:hAnsi="宋体"/>
          <w:color w:val="000000"/>
          <w:szCs w:val="21"/>
          <w:highlight w:val="none"/>
          <w:lang w:val="en-US" w:eastAsia="zh-CN"/>
        </w:rPr>
        <w:t xml:space="preserve">应</w:t>
      </w:r>
      <w:r>
        <w:rPr>
          <w:rFonts w:hint="eastAsia" w:ascii="宋体" w:hAnsi="宋体"/>
          <w:color w:val="000000"/>
          <w:szCs w:val="21"/>
          <w:highlight w:val="none"/>
          <w:lang w:eastAsia="zh-CN"/>
        </w:rPr>
        <w:t xml:space="preserve">根据采购文件和投标（响应）文件规定进行</w:t>
      </w:r>
      <w:r>
        <w:rPr>
          <w:rFonts w:hint="eastAsia" w:ascii="宋体" w:hAnsi="宋体"/>
          <w:color w:val="000000"/>
          <w:szCs w:val="21"/>
          <w:highlight w:val="none"/>
        </w:rPr>
        <w:t xml:space="preserve">合同分包。</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.2 乙方执行政府采购政策向中小企业依法分包的</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乙方应当按采购文件</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投标（响应）文件签订分包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协议属于本合同组成部分。</w:t>
      </w:r>
      <w:r>
        <w:rPr>
          <w:rFonts w:ascii="宋体" w:hAnsi="宋体"/>
          <w:color w:val="000000"/>
          <w:szCs w:val="21"/>
          <w:highlight w:val="none"/>
        </w:rPr>
      </w:r>
      <w:r/>
    </w:p>
    <w:p>
      <w:pPr>
        <w:pStyle w:val="899"/>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不可抗力</w:t>
      </w:r>
      <w:r>
        <w:rPr>
          <w:rFonts w:ascii="宋体" w:hAnsi="宋体"/>
          <w:b/>
          <w:bCs/>
          <w:color w:val="000000"/>
          <w:sz w:val="24"/>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不可抗力是指合同双方不能预见、不能避免且不能克服的客观情况。</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.3 遇有不可抗力的一方，应及时将事件情况以书面形式</w:t>
      </w:r>
      <w:r>
        <w:rPr>
          <w:rFonts w:hint="eastAsia" w:ascii="宋体" w:hAnsi="宋体"/>
          <w:color w:val="000000"/>
          <w:szCs w:val="21"/>
          <w:highlight w:val="none"/>
          <w:lang w:eastAsia="zh-CN"/>
        </w:rPr>
        <w:t xml:space="preserve">告</w:t>
      </w:r>
      <w:r>
        <w:rPr>
          <w:rFonts w:hint="eastAsia" w:ascii="宋体" w:hAnsi="宋体"/>
          <w:color w:val="000000"/>
          <w:szCs w:val="21"/>
          <w:highlight w:val="none"/>
        </w:rPr>
        <w:t xml:space="preserve">知另一方，并在事件发生后及时向另一方提交合同不能履行或部分不能履行或需要延期履行</w:t>
      </w:r>
      <w:r>
        <w:rPr>
          <w:rFonts w:hint="eastAsia" w:ascii="宋体" w:hAnsi="宋体"/>
          <w:color w:val="000000"/>
          <w:szCs w:val="21"/>
          <w:highlight w:val="none"/>
          <w:lang w:eastAsia="zh-CN"/>
        </w:rPr>
        <w:t xml:space="preserve">的详细</w:t>
      </w:r>
      <w:r>
        <w:rPr>
          <w:rFonts w:hint="eastAsia" w:ascii="宋体" w:hAnsi="宋体"/>
          <w:color w:val="000000"/>
          <w:szCs w:val="21"/>
          <w:highlight w:val="none"/>
        </w:rPr>
        <w:t xml:space="preserve">报告</w:t>
      </w:r>
      <w:r>
        <w:rPr>
          <w:rFonts w:hint="eastAsia" w:ascii="宋体" w:hAnsi="宋体"/>
          <w:color w:val="000000"/>
          <w:szCs w:val="21"/>
          <w:highlight w:val="none"/>
          <w:lang w:eastAsia="zh-CN"/>
        </w:rPr>
        <w:t xml:space="preserve">，以</w:t>
      </w:r>
      <w:r>
        <w:rPr>
          <w:rFonts w:hint="eastAsia" w:ascii="宋体" w:hAnsi="宋体"/>
          <w:color w:val="000000"/>
          <w:szCs w:val="21"/>
          <w:highlight w:val="none"/>
          <w:lang w:val="en-US" w:eastAsia="zh-CN"/>
        </w:rPr>
        <w:t xml:space="preserve">及证明不可抗力发生及其持续时间的证据</w:t>
      </w:r>
      <w:r>
        <w:rPr>
          <w:rFonts w:hint="eastAsia" w:ascii="宋体" w:hAnsi="宋体"/>
          <w:color w:val="000000"/>
          <w:szCs w:val="21"/>
          <w:highlight w:val="none"/>
        </w:rPr>
        <w:t xml:space="preserve">。</w:t>
      </w:r>
      <w:r>
        <w:rPr>
          <w:rFonts w:ascii="宋体" w:hAnsi="宋体"/>
          <w:color w:val="000000"/>
          <w:szCs w:val="21"/>
          <w:highlight w:val="none"/>
        </w:rPr>
      </w:r>
      <w:r/>
    </w:p>
    <w:p>
      <w:pPr>
        <w:pStyle w:val="899"/>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19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解决争议的方法</w:t>
      </w:r>
      <w:r>
        <w:rPr>
          <w:rFonts w:hint="eastAsia" w:ascii="宋体" w:hAnsi="宋体"/>
          <w:b/>
          <w:bCs/>
          <w:color w:val="000000"/>
          <w:sz w:val="24"/>
          <w:highlight w:val="none"/>
        </w:rPr>
      </w:r>
      <w:r/>
    </w:p>
    <w:p>
      <w:pPr>
        <w:pStyle w:val="930"/>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rPr>
          <w:rFonts w:hint="eastAsia" w:ascii="宋体" w:hAnsi="宋体" w:eastAsia="宋体" w:cs="宋体"/>
          <w:sz w:val="21"/>
        </w:rPr>
      </w:r>
      <w:r/>
    </w:p>
    <w:p>
      <w:pPr>
        <w:pStyle w:val="930"/>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930"/>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rPr>
          <w:rFonts w:hint="eastAsia" w:ascii="宋体" w:hAnsi="宋体" w:eastAsia="宋体" w:cs="宋体"/>
          <w:sz w:val="21"/>
        </w:rPr>
      </w:r>
      <w:r/>
    </w:p>
    <w:p>
      <w:pPr>
        <w:pStyle w:val="899"/>
        <w:jc w:val="left"/>
        <w:spacing w:before="0" w:line="400" w:lineRule="exact"/>
        <w:rPr>
          <w:rFonts w:ascii="宋体" w:hAnsi="宋体"/>
          <w:color w:val="000000"/>
          <w:sz w:val="24"/>
          <w:highlight w:val="none"/>
        </w:rPr>
      </w:pP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政府采购政策</w:t>
      </w:r>
      <w:r>
        <w:rPr>
          <w:rFonts w:ascii="宋体" w:hAnsi="宋体"/>
          <w:color w:val="000000"/>
          <w:sz w:val="24"/>
          <w:highlight w:val="none"/>
        </w:rPr>
      </w:r>
      <w:r/>
    </w:p>
    <w:p>
      <w:pPr>
        <w:pStyle w:val="899"/>
        <w:ind w:firstLine="420"/>
        <w:jc w:val="left"/>
        <w:spacing w:before="0"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20.1 </w:t>
      </w:r>
      <w:r>
        <w:rPr>
          <w:rFonts w:hint="eastAsia" w:ascii="宋体" w:hAnsi="宋体" w:eastAsia="宋体" w:cs="宋体"/>
          <w:lang w:val="en-GB"/>
        </w:rPr>
        <w:t xml:space="preserve">本合同应当按照规定执行政府采购政策。</w:t>
      </w:r>
      <w:r>
        <w:rPr>
          <w:rFonts w:ascii="宋体" w:hAnsi="宋体" w:eastAsia="宋体"/>
          <w:color w:val="000000"/>
          <w:szCs w:val="21"/>
          <w:highlight w:val="none"/>
          <w:lang w:val="en-US" w:eastAsia="zh-CN"/>
        </w:rPr>
      </w:r>
      <w:r/>
    </w:p>
    <w:p>
      <w:pPr>
        <w:pStyle w:val="899"/>
        <w:ind w:firstLine="420"/>
        <w:jc w:val="left"/>
        <w:spacing w:before="0"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907"/>
        <w:ind w:firstLine="480"/>
        <w:spacing w:after="0" w:line="400" w:lineRule="exact"/>
        <w:rPr>
          <w:color w:val="000000"/>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 对于</w:t>
      </w:r>
      <w:r>
        <w:rPr>
          <w:rFonts w:hint="eastAsia" w:ascii="宋体" w:hAnsi="宋体"/>
          <w:color w:val="000000"/>
          <w:szCs w:val="21"/>
          <w:highlight w:val="none"/>
          <w:lang w:eastAsia="zh-CN"/>
        </w:rPr>
        <w:t xml:space="preserve">为落实中小企业支持政策，</w:t>
      </w:r>
      <w:r>
        <w:rPr>
          <w:rFonts w:hint="eastAsia" w:ascii="宋体" w:hAnsi="宋体"/>
          <w:color w:val="000000"/>
          <w:szCs w:val="21"/>
          <w:highlight w:val="none"/>
        </w:rPr>
        <w:t xml:space="preserve">通过采购项目</w:t>
      </w:r>
      <w:r>
        <w:rPr>
          <w:rFonts w:hint="eastAsia" w:ascii="宋体" w:hAnsi="宋体"/>
          <w:color w:val="000000"/>
          <w:szCs w:val="21"/>
          <w:highlight w:val="none"/>
          <w:lang w:eastAsia="zh-CN"/>
        </w:rPr>
        <w:t xml:space="preserve">整体</w:t>
      </w:r>
      <w:r>
        <w:rPr>
          <w:rFonts w:hint="eastAsia" w:ascii="宋体" w:hAnsi="宋体"/>
          <w:color w:val="000000"/>
          <w:szCs w:val="21"/>
          <w:highlight w:val="none"/>
        </w:rPr>
        <w:t xml:space="preserve">预留、</w:t>
      </w:r>
      <w:r>
        <w:rPr>
          <w:rFonts w:hint="eastAsia" w:ascii="宋体" w:hAnsi="宋体"/>
          <w:color w:val="000000"/>
          <w:szCs w:val="21"/>
          <w:highlight w:val="none"/>
          <w:lang w:eastAsia="zh-CN"/>
        </w:rPr>
        <w:t xml:space="preserve">设置</w:t>
      </w:r>
      <w:r>
        <w:rPr>
          <w:rFonts w:hint="eastAsia" w:ascii="宋体" w:hAnsi="宋体"/>
          <w:color w:val="000000"/>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highlight w:val="none"/>
        </w:rPr>
      </w:r>
      <w:r/>
    </w:p>
    <w:p>
      <w:pPr>
        <w:pStyle w:val="899"/>
        <w:jc w:val="left"/>
        <w:spacing w:before="0" w:line="4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法律适用</w:t>
      </w:r>
      <w:r>
        <w:rPr>
          <w:rFonts w:hint="eastAsia" w:ascii="宋体" w:hAnsi="宋体"/>
          <w:b/>
          <w:color w:val="000000"/>
          <w:sz w:val="24"/>
          <w:highlight w:val="none"/>
        </w:rPr>
      </w:r>
      <w:r/>
    </w:p>
    <w:p>
      <w:pPr>
        <w:pStyle w:val="930"/>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rPr>
          <w:rFonts w:hint="eastAsia" w:ascii="宋体" w:hAnsi="宋体" w:eastAsia="宋体" w:cs="宋体"/>
          <w:sz w:val="21"/>
        </w:rPr>
      </w:r>
      <w:r/>
    </w:p>
    <w:p>
      <w:pPr>
        <w:pStyle w:val="930"/>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899"/>
        <w:numPr>
          <w:ilvl w:val="0"/>
          <w:numId w:val="0"/>
        </w:numPr>
        <w:jc w:val="left"/>
        <w:spacing w:before="0" w:line="400" w:lineRule="exact"/>
        <w:rPr>
          <w:rFonts w:ascii="宋体" w:hAnsi="宋体"/>
          <w:b/>
          <w:color w:val="000000"/>
          <w:sz w:val="24"/>
          <w:highlight w:val="none"/>
        </w:rPr>
      </w:pPr>
      <w:r>
        <w:rPr>
          <w:rFonts w:hint="eastAsia" w:ascii="宋体" w:hAnsi="宋体"/>
          <w:b/>
          <w:color w:val="000000"/>
          <w:sz w:val="24"/>
          <w:highlight w:val="none"/>
          <w:lang w:val="en-US" w:eastAsia="zh-CN"/>
        </w:rPr>
        <w:t xml:space="preserve">22. </w:t>
      </w:r>
      <w:r>
        <w:rPr>
          <w:rFonts w:hint="eastAsia" w:ascii="宋体" w:hAnsi="宋体"/>
          <w:b/>
          <w:color w:val="000000"/>
          <w:sz w:val="24"/>
          <w:highlight w:val="none"/>
        </w:rPr>
        <w:t xml:space="preserve">通知</w:t>
      </w:r>
      <w:r>
        <w:rPr>
          <w:rFonts w:ascii="宋体" w:hAnsi="宋体"/>
          <w:b/>
          <w:color w:val="000000"/>
          <w:sz w:val="24"/>
          <w:highlight w:val="none"/>
        </w:rPr>
      </w:r>
      <w:r/>
    </w:p>
    <w:p>
      <w:pPr>
        <w:pStyle w:val="930"/>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930"/>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rPr>
          <w:sz w:val="21"/>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本合同一方给另一方的通知均应采用书面形式，传真或快递送到本合同中规定的对方的地址和办理签收手续。</w:t>
      </w:r>
      <w:r>
        <w:rPr>
          <w:rFonts w:ascii="宋体" w:hAnsi="宋体"/>
          <w:color w:val="000000"/>
          <w:szCs w:val="21"/>
          <w:highlight w:val="none"/>
        </w:rPr>
      </w:r>
      <w:r/>
    </w:p>
    <w:p>
      <w:pPr>
        <w:pStyle w:val="89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通知以送达之日或通知书中规定的生效之日起生效，两者中以较迟之日为准。</w:t>
      </w:r>
      <w:r>
        <w:rPr>
          <w:rFonts w:ascii="宋体" w:hAnsi="宋体"/>
          <w:color w:val="000000"/>
          <w:szCs w:val="21"/>
          <w:highlight w:val="none"/>
        </w:rPr>
      </w:r>
      <w:r/>
    </w:p>
    <w:p>
      <w:pPr>
        <w:pStyle w:val="899"/>
        <w:numPr>
          <w:ilvl w:val="0"/>
          <w:numId w:val="8"/>
        </w:numPr>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899"/>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899"/>
        <w:ind w:firstLine="0"/>
        <w:jc w:val="left"/>
        <w:spacing w:line="400" w:lineRule="exact"/>
        <w:rPr>
          <w:rFonts w:ascii="黑体" w:hAnsi="华文中宋" w:eastAsia="黑体"/>
          <w:color w:val="000000"/>
          <w:sz w:val="28"/>
          <w:szCs w:val="28"/>
        </w:rPr>
      </w:pPr>
      <w:r>
        <w:rPr>
          <w:rFonts w:hint="eastAsia" w:ascii="宋体" w:hAnsi="宋体"/>
          <w:bCs/>
          <w:color w:val="000000"/>
          <w:szCs w:val="21"/>
          <w:highlight w:val="none"/>
          <w:lang w:val="en-US" w:eastAsia="zh-CN"/>
        </w:rPr>
        <w:t xml:space="preserve">    23.2 合同附件与合同正文具有同等的法律效力。</w:t>
      </w:r>
      <w:bookmarkStart w:id="14" w:name="_Toc20313"/>
      <w:r>
        <w:rPr>
          <w:rFonts w:ascii="黑体" w:hAnsi="华文中宋" w:eastAsia="黑体"/>
          <w:color w:val="000000"/>
          <w:sz w:val="28"/>
          <w:szCs w:val="28"/>
        </w:rPr>
      </w:r>
      <w:r/>
    </w:p>
    <w:p>
      <w:pPr>
        <w:pStyle w:val="899"/>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rPr>
          <w:rFonts w:hint="eastAsia" w:ascii="黑体" w:hAnsi="华文中宋" w:eastAsia="黑体"/>
          <w:b w:val="0"/>
          <w:bCs w:val="0"/>
          <w:sz w:val="28"/>
          <w:szCs w:val="28"/>
        </w:rPr>
      </w:r>
      <w:r/>
    </w:p>
    <w:p>
      <w:pPr>
        <w:pStyle w:val="901"/>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4"/>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899"/>
              <w:jc w:val="left"/>
              <w:rPr>
                <w:rFonts w:ascii="宋体" w:hAnsi="宋体"/>
                <w:szCs w:val="21"/>
              </w:rPr>
            </w:pPr>
            <w:r>
              <w:rPr>
                <w:rFonts w:hint="eastAsia" w:ascii="宋体" w:hAnsi="宋体"/>
                <w:szCs w:val="21"/>
                <w:lang w:eastAsia="zh-CN"/>
              </w:rPr>
              <w:t xml:space="preserve">联合体具体要求</w:t>
            </w:r>
            <w:r>
              <w:rPr>
                <w:rFonts w:ascii="宋体" w:hAnsi="宋体"/>
                <w:szCs w:val="21"/>
              </w:rPr>
            </w:r>
            <w:r/>
          </w:p>
        </w:tc>
        <w:tc>
          <w:tcPr>
            <w:tcW w:w="5170" w:type="dxa"/>
            <w:vAlign w:val="center"/>
            <w:textDirection w:val="lrTb"/>
            <w:noWrap w:val="false"/>
          </w:tcPr>
          <w:p>
            <w:pPr>
              <w:pStyle w:val="899"/>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rPr>
                <w:rFonts w:hint="eastAsia" w:ascii="宋体" w:hAnsi="宋体" w:eastAsia="宋体" w:cs="Times New Roman"/>
                <w:sz w:val="21"/>
                <w:szCs w:val="21"/>
                <w:lang w:val="en-US" w:eastAsia="zh-CN" w:bidi="ar-SA"/>
              </w:rPr>
            </w:r>
            <w:r/>
          </w:p>
        </w:tc>
        <w:tc>
          <w:tcPr>
            <w:tcW w:w="1742" w:type="dxa"/>
            <w:vAlign w:val="center"/>
            <w:textDirection w:val="lrTb"/>
            <w:noWrap w:val="false"/>
          </w:tcPr>
          <w:p>
            <w:pPr>
              <w:pStyle w:val="899"/>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rPr>
                <w:rFonts w:hint="eastAsia" w:ascii="宋体" w:hAnsi="宋体" w:eastAsia="宋体" w:cs="Times New Roman"/>
                <w:sz w:val="21"/>
                <w:szCs w:val="21"/>
                <w:lang w:val="en-US" w:eastAsia="zh-CN" w:bidi="ar-SA"/>
              </w:rPr>
            </w:r>
            <w:r/>
          </w:p>
        </w:tc>
        <w:tc>
          <w:tcPr>
            <w:tcW w:w="5170" w:type="dxa"/>
            <w:vAlign w:val="center"/>
            <w:textDirection w:val="lrTb"/>
            <w:noWrap w:val="false"/>
          </w:tcPr>
          <w:p>
            <w:pPr>
              <w:pStyle w:val="899"/>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rPr>
                <w:rFonts w:ascii="宋体" w:hAnsi="宋体" w:eastAsia="宋体"/>
                <w:szCs w:val="21"/>
                <w:lang w:val="en-US" w:eastAsia="zh-CN"/>
              </w:rPr>
            </w:r>
            <w:r/>
          </w:p>
        </w:tc>
        <w:tc>
          <w:tcPr>
            <w:tcW w:w="1742" w:type="dxa"/>
            <w:vAlign w:val="center"/>
            <w:textDirection w:val="lrTb"/>
            <w:noWrap w:val="false"/>
          </w:tcPr>
          <w:p>
            <w:pPr>
              <w:pStyle w:val="899"/>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rPr>
                <w:rFonts w:hint="eastAsia" w:ascii="宋体" w:hAnsi="宋体" w:eastAsia="宋体"/>
                <w:szCs w:val="21"/>
                <w:lang w:eastAsia="zh-CN"/>
              </w:rPr>
            </w:r>
            <w:r/>
          </w:p>
        </w:tc>
        <w:tc>
          <w:tcPr>
            <w:tcW w:w="5170" w:type="dxa"/>
            <w:vAlign w:val="center"/>
            <w:textDirection w:val="lrTb"/>
            <w:noWrap w:val="false"/>
          </w:tcPr>
          <w:p>
            <w:pPr>
              <w:pStyle w:val="899"/>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rPr>
                <w:rFonts w:hint="eastAsia" w:ascii="宋体" w:hAnsi="宋体"/>
                <w:szCs w:val="21"/>
              </w:rPr>
            </w:r>
            <w:r/>
          </w:p>
        </w:tc>
        <w:tc>
          <w:tcPr>
            <w:tcW w:w="1742" w:type="dxa"/>
            <w:vAlign w:val="center"/>
            <w:textDirection w:val="lrTb"/>
            <w:noWrap w:val="false"/>
          </w:tcPr>
          <w:p>
            <w:pPr>
              <w:pStyle w:val="899"/>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rPr>
                <w:rFonts w:hint="eastAsia" w:ascii="宋体" w:hAnsi="宋体" w:eastAsia="宋体"/>
                <w:szCs w:val="21"/>
                <w:lang w:eastAsia="zh-CN"/>
              </w:rPr>
            </w:r>
            <w:r/>
          </w:p>
        </w:tc>
        <w:tc>
          <w:tcPr>
            <w:tcW w:w="5170" w:type="dxa"/>
            <w:vAlign w:val="center"/>
            <w:textDirection w:val="lrTb"/>
            <w:noWrap w:val="false"/>
          </w:tcPr>
          <w:p>
            <w:pPr>
              <w:pStyle w:val="899"/>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99"/>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899"/>
              <w:jc w:val="center"/>
              <w:rPr>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rPr>
                <w:lang w:val="en-US" w:eastAsia="zh-CN"/>
              </w:rPr>
            </w:r>
            <w:r/>
          </w:p>
        </w:tc>
        <w:tc>
          <w:tcPr>
            <w:tcW w:w="1742" w:type="dxa"/>
            <w:vAlign w:val="center"/>
            <w:textDirection w:val="lrTb"/>
            <w:noWrap w:val="false"/>
          </w:tcPr>
          <w:p>
            <w:pPr>
              <w:pStyle w:val="899"/>
              <w:jc w:val="left"/>
              <w:rPr>
                <w:rFonts w:hint="eastAsia" w:ascii="宋体" w:hAnsi="宋体"/>
                <w:szCs w:val="21"/>
                <w:lang w:eastAsia="zh-CN"/>
              </w:rPr>
            </w:pPr>
            <w:r>
              <w:rPr>
                <w:rFonts w:hint="eastAsia" w:ascii="宋体" w:hAnsi="宋体"/>
                <w:szCs w:val="21"/>
                <w:lang w:eastAsia="zh-CN"/>
              </w:rPr>
              <w:t xml:space="preserve">约定乙方承担的其他义务和责任</w:t>
            </w:r>
            <w:r>
              <w:rPr>
                <w:rFonts w:hint="eastAsia" w:ascii="宋体" w:hAnsi="宋体"/>
                <w:szCs w:val="21"/>
                <w:lang w:eastAsia="zh-CN"/>
              </w:rPr>
            </w:r>
            <w:r/>
          </w:p>
        </w:tc>
        <w:tc>
          <w:tcPr>
            <w:tcW w:w="5170" w:type="dxa"/>
            <w:vAlign w:val="center"/>
            <w:textDirection w:val="lrTb"/>
            <w:noWrap w:val="false"/>
          </w:tcPr>
          <w:p>
            <w:pPr>
              <w:pStyle w:val="899"/>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99"/>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899"/>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rPr>
                <w:rFonts w:hint="eastAsia" w:ascii="宋体" w:hAnsi="宋体"/>
                <w:szCs w:val="21"/>
                <w:lang w:eastAsia="zh-CN"/>
              </w:rPr>
            </w:r>
            <w:r/>
          </w:p>
        </w:tc>
        <w:tc>
          <w:tcPr>
            <w:tcW w:w="1742" w:type="dxa"/>
            <w:vAlign w:val="center"/>
            <w:textDirection w:val="lrTb"/>
            <w:noWrap w:val="false"/>
          </w:tcPr>
          <w:p>
            <w:pPr>
              <w:pStyle w:val="899"/>
              <w:jc w:val="left"/>
              <w:rPr>
                <w:rFonts w:hint="eastAsia" w:ascii="宋体" w:hAnsi="宋体"/>
                <w:szCs w:val="21"/>
                <w:lang w:eastAsia="zh-CN"/>
              </w:rPr>
            </w:pPr>
            <w:r>
              <w:rPr>
                <w:rFonts w:hint="eastAsia" w:ascii="宋体" w:hAnsi="宋体"/>
                <w:szCs w:val="21"/>
                <w:lang w:eastAsia="zh-CN"/>
              </w:rPr>
              <w:t xml:space="preserve">履行合同义务的顺序</w:t>
            </w:r>
            <w:r>
              <w:rPr>
                <w:rFonts w:hint="eastAsia" w:ascii="宋体" w:hAnsi="宋体"/>
                <w:szCs w:val="21"/>
                <w:lang w:eastAsia="zh-CN"/>
              </w:rPr>
            </w:r>
            <w:r/>
          </w:p>
        </w:tc>
        <w:tc>
          <w:tcPr>
            <w:tcW w:w="5170" w:type="dxa"/>
            <w:vAlign w:val="center"/>
            <w:textDirection w:val="lrTb"/>
            <w:noWrap w:val="false"/>
          </w:tcPr>
          <w:p>
            <w:pPr>
              <w:pStyle w:val="899"/>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899"/>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rPr>
                <w:rFonts w:ascii="宋体" w:hAnsi="宋体"/>
                <w:szCs w:val="21"/>
              </w:rPr>
            </w:r>
            <w:r/>
          </w:p>
        </w:tc>
        <w:tc>
          <w:tcPr>
            <w:tcW w:w="5170" w:type="dxa"/>
            <w:vAlign w:val="center"/>
            <w:textDirection w:val="lrTb"/>
            <w:noWrap w:val="false"/>
          </w:tcPr>
          <w:p>
            <w:pPr>
              <w:pStyle w:val="899"/>
            </w:pPr>
            <w:r/>
            <w:r/>
          </w:p>
        </w:tc>
      </w:tr>
      <w:tr>
        <w:trPr>
          <w:trHeight w:val="667"/>
        </w:trPr>
        <w:tc>
          <w:tcPr>
            <w:tcW w:w="1607" w:type="dxa"/>
            <w:vAlign w:val="center"/>
            <w:vMerge w:val="continue"/>
            <w:textDirection w:val="lrTb"/>
            <w:noWrap w:val="false"/>
          </w:tcPr>
          <w:p>
            <w:pPr>
              <w:pStyle w:val="899"/>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pStyle w:val="899"/>
              <w:jc w:val="left"/>
              <w:rPr>
                <w:rFonts w:hint="eastAsia" w:ascii="宋体" w:hAnsi="宋体" w:eastAsia="宋体"/>
                <w:szCs w:val="21"/>
                <w:lang w:eastAsia="zh-CN"/>
              </w:rPr>
            </w:pPr>
            <w:r>
              <w:rPr>
                <w:rFonts w:hint="eastAsia" w:ascii="宋体" w:hAnsi="宋体"/>
                <w:szCs w:val="21"/>
                <w:lang w:eastAsia="zh-CN"/>
              </w:rPr>
              <w:t xml:space="preserve">指定现场</w:t>
            </w:r>
            <w:r>
              <w:rPr>
                <w:rFonts w:hint="eastAsia" w:ascii="宋体" w:hAnsi="宋体" w:eastAsia="宋体"/>
                <w:szCs w:val="21"/>
                <w:lang w:eastAsia="zh-CN"/>
              </w:rPr>
            </w:r>
            <w:r/>
          </w:p>
        </w:tc>
        <w:tc>
          <w:tcPr>
            <w:tcW w:w="5170" w:type="dxa"/>
            <w:vAlign w:val="center"/>
            <w:textDirection w:val="lrTb"/>
            <w:noWrap w:val="false"/>
          </w:tcPr>
          <w:p>
            <w:pPr>
              <w:pStyle w:val="899"/>
              <w:rPr>
                <w:rFonts w:hint="eastAsia"/>
              </w:rPr>
            </w:pPr>
            <w:r>
              <w:rPr>
                <w:rFonts w:hint="eastAsia"/>
              </w:rPr>
            </w:r>
            <w:r/>
          </w:p>
        </w:tc>
      </w:tr>
      <w:tr>
        <w:trPr>
          <w:trHeight w:val="772"/>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899"/>
              <w:jc w:val="left"/>
              <w:rPr>
                <w:rFonts w:hint="eastAsia" w:ascii="宋体" w:hAnsi="宋体" w:eastAsia="宋体"/>
                <w:szCs w:val="21"/>
                <w:lang w:eastAsia="zh-CN"/>
              </w:rPr>
            </w:pPr>
            <w:r>
              <w:rPr>
                <w:rFonts w:hint="eastAsia" w:ascii="宋体" w:hAnsi="宋体"/>
                <w:szCs w:val="21"/>
                <w:lang w:eastAsia="zh-CN"/>
              </w:rPr>
              <w:t xml:space="preserve">运输特殊要求</w:t>
            </w:r>
            <w:r>
              <w:rPr>
                <w:rFonts w:hint="eastAsia" w:ascii="宋体" w:hAnsi="宋体" w:eastAsia="宋体"/>
                <w:szCs w:val="21"/>
                <w:lang w:eastAsia="zh-CN"/>
              </w:rPr>
            </w:r>
            <w:r/>
          </w:p>
        </w:tc>
        <w:tc>
          <w:tcPr>
            <w:tcW w:w="5170" w:type="dxa"/>
            <w:vAlign w:val="center"/>
            <w:textDirection w:val="lrTb"/>
            <w:noWrap w:val="false"/>
          </w:tcPr>
          <w:p>
            <w:pPr>
              <w:pStyle w:val="899"/>
              <w:rPr>
                <w:rFonts w:hint="eastAsia"/>
              </w:rPr>
            </w:pPr>
            <w:r>
              <w:rPr>
                <w:rFonts w:hint="eastAsia"/>
              </w:rPr>
            </w:r>
            <w:r/>
          </w:p>
        </w:tc>
      </w:tr>
      <w:tr>
        <w:trPr>
          <w:trHeight w:val="667"/>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899"/>
              <w:jc w:val="left"/>
              <w:rPr>
                <w:rFonts w:hint="eastAsia" w:ascii="宋体" w:hAnsi="宋体" w:eastAsia="宋体"/>
                <w:szCs w:val="21"/>
                <w:lang w:eastAsia="zh-CN"/>
              </w:rPr>
            </w:pPr>
            <w:r>
              <w:rPr>
                <w:rFonts w:hint="eastAsia" w:ascii="宋体" w:hAnsi="宋体"/>
                <w:szCs w:val="21"/>
                <w:lang w:eastAsia="zh-CN"/>
              </w:rPr>
              <w:t xml:space="preserve">保险要求</w:t>
            </w:r>
            <w:r>
              <w:rPr>
                <w:rFonts w:hint="eastAsia" w:ascii="宋体" w:hAnsi="宋体" w:eastAsia="宋体"/>
                <w:szCs w:val="21"/>
                <w:lang w:eastAsia="zh-CN"/>
              </w:rPr>
            </w:r>
            <w:r/>
          </w:p>
        </w:tc>
        <w:tc>
          <w:tcPr>
            <w:tcW w:w="5170" w:type="dxa"/>
            <w:vAlign w:val="center"/>
            <w:textDirection w:val="lrTb"/>
            <w:noWrap w:val="false"/>
          </w:tcPr>
          <w:p>
            <w:pPr>
              <w:pStyle w:val="899"/>
              <w:rPr>
                <w:rFonts w:hint="eastAsia"/>
              </w:rPr>
            </w:pPr>
            <w:r>
              <w:rPr>
                <w:rFonts w:hint="eastAsia"/>
              </w:rPr>
            </w:r>
            <w:r/>
          </w:p>
        </w:tc>
      </w:tr>
      <w:tr>
        <w:trPr>
          <w:trHeight w:val="736"/>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rPr>
                <w:rFonts w:ascii="宋体" w:hAnsi="宋体"/>
                <w:szCs w:val="21"/>
              </w:rPr>
            </w:r>
            <w:r/>
          </w:p>
        </w:tc>
        <w:tc>
          <w:tcPr>
            <w:tcW w:w="1742" w:type="dxa"/>
            <w:vAlign w:val="center"/>
            <w:textDirection w:val="lrTb"/>
            <w:noWrap w:val="false"/>
          </w:tcPr>
          <w:p>
            <w:pPr>
              <w:pStyle w:val="899"/>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99"/>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rPr>
                <w:rFonts w:ascii="宋体" w:hAnsi="宋体"/>
                <w:szCs w:val="21"/>
              </w:rPr>
            </w:r>
            <w:r/>
          </w:p>
        </w:tc>
        <w:tc>
          <w:tcPr>
            <w:tcW w:w="1742" w:type="dxa"/>
            <w:vAlign w:val="center"/>
            <w:textDirection w:val="lrTb"/>
            <w:noWrap w:val="false"/>
          </w:tcPr>
          <w:p>
            <w:pPr>
              <w:pStyle w:val="899"/>
              <w:jc w:val="left"/>
              <w:rPr>
                <w:rFonts w:hint="eastAsia" w:ascii="宋体" w:hAnsi="宋体"/>
                <w:szCs w:val="21"/>
                <w:lang w:eastAsia="zh-CN"/>
              </w:rPr>
            </w:pPr>
            <w:r>
              <w:rPr>
                <w:rFonts w:hint="eastAsia" w:ascii="宋体" w:hAnsi="宋体"/>
                <w:szCs w:val="21"/>
                <w:lang w:eastAsia="zh-CN"/>
              </w:rPr>
              <w:t xml:space="preserve">货物质量缺陷</w:t>
            </w:r>
            <w:r>
              <w:rPr>
                <w:rFonts w:hint="eastAsia" w:ascii="宋体" w:hAnsi="宋体"/>
                <w:szCs w:val="21"/>
                <w:lang w:eastAsia="zh-CN"/>
              </w:rPr>
            </w:r>
            <w:r/>
          </w:p>
          <w:p>
            <w:pPr>
              <w:pStyle w:val="899"/>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9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9"/>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rPr>
                <w:rFonts w:hint="eastAsia" w:ascii="宋体" w:hAnsi="宋体" w:cs="宋体"/>
                <w:szCs w:val="21"/>
                <w:lang w:val="en-US" w:eastAsia="zh-CN"/>
              </w:rPr>
            </w:r>
            <w:r/>
          </w:p>
          <w:p>
            <w:pPr>
              <w:pStyle w:val="930"/>
              <w:ind w:firstLine="0"/>
              <w:jc w:val="center"/>
              <w:rPr>
                <w:lang w:val="en-US" w:eastAsia="zh-CN"/>
              </w:rPr>
            </w:pPr>
            <w:r>
              <w:rPr>
                <w:rFonts w:hint="eastAsia" w:ascii="宋体" w:hAnsi="宋体" w:eastAsia="宋体" w:cs="宋体"/>
                <w:szCs w:val="21"/>
                <w:lang w:val="en-US" w:eastAsia="zh-CN"/>
              </w:rPr>
              <w:t xml:space="preserve">第11.1款</w:t>
            </w:r>
            <w:r>
              <w:rPr>
                <w:lang w:val="en-US" w:eastAsia="zh-CN"/>
              </w:rPr>
            </w:r>
            <w:r/>
          </w:p>
        </w:tc>
        <w:tc>
          <w:tcPr>
            <w:tcW w:w="1742" w:type="dxa"/>
            <w:vAlign w:val="center"/>
            <w:textDirection w:val="lrTb"/>
            <w:noWrap w:val="false"/>
          </w:tcPr>
          <w:p>
            <w:pPr>
              <w:pStyle w:val="899"/>
              <w:jc w:val="both"/>
              <w:rPr>
                <w:rFonts w:ascii="宋体" w:hAnsi="宋体" w:eastAsia="宋体"/>
                <w:szCs w:val="21"/>
                <w:lang w:val="en-US" w:eastAsia="zh-CN"/>
              </w:rPr>
            </w:pPr>
            <w:r>
              <w:rPr>
                <w:rFonts w:hint="eastAsia" w:ascii="宋体" w:hAnsi="宋体"/>
                <w:szCs w:val="21"/>
                <w:lang w:val="en-US" w:eastAsia="zh-CN"/>
              </w:rPr>
              <w:t xml:space="preserve">其他应当保密的信息</w:t>
            </w:r>
            <w:r>
              <w:rPr>
                <w:rFonts w:ascii="宋体" w:hAnsi="宋体" w:eastAsia="宋体"/>
                <w:szCs w:val="21"/>
                <w:lang w:val="en-US" w:eastAsia="zh-CN"/>
              </w:rPr>
            </w:r>
            <w:r/>
          </w:p>
        </w:tc>
        <w:tc>
          <w:tcPr>
            <w:tcW w:w="5170" w:type="dxa"/>
            <w:vAlign w:val="center"/>
            <w:textDirection w:val="lrTb"/>
            <w:noWrap w:val="false"/>
          </w:tcPr>
          <w:p>
            <w:pPr>
              <w:pStyle w:val="899"/>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rPr>
                <w:rFonts w:ascii="宋体" w:hAnsi="宋体"/>
                <w:szCs w:val="21"/>
              </w:rPr>
            </w:r>
            <w:r/>
          </w:p>
        </w:tc>
        <w:tc>
          <w:tcPr>
            <w:tcW w:w="1742" w:type="dxa"/>
            <w:vAlign w:val="center"/>
            <w:textDirection w:val="lrTb"/>
            <w:noWrap w:val="false"/>
          </w:tcPr>
          <w:p>
            <w:pPr>
              <w:pStyle w:val="899"/>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rPr>
                <w:rFonts w:hint="eastAsia" w:ascii="宋体" w:hAnsi="宋体" w:eastAsia="宋体"/>
                <w:szCs w:val="21"/>
                <w:lang w:eastAsia="zh-CN"/>
              </w:rPr>
            </w:r>
            <w:r/>
          </w:p>
        </w:tc>
        <w:tc>
          <w:tcPr>
            <w:tcW w:w="5170" w:type="dxa"/>
            <w:vAlign w:val="center"/>
            <w:textDirection w:val="lrTb"/>
            <w:noWrap w:val="false"/>
          </w:tcPr>
          <w:p>
            <w:pPr>
              <w:pStyle w:val="899"/>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99"/>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99"/>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899"/>
              <w:jc w:val="left"/>
              <w:rPr>
                <w:rFonts w:ascii="宋体" w:hAnsi="宋体" w:eastAsia="宋体"/>
                <w:szCs w:val="21"/>
                <w:lang w:val="en-US" w:eastAsia="zh-CN"/>
              </w:rPr>
            </w:pPr>
            <w:r>
              <w:rPr>
                <w:rFonts w:hint="eastAsia" w:ascii="宋体" w:hAnsi="宋体"/>
                <w:szCs w:val="21"/>
                <w:lang w:val="en-US" w:eastAsia="zh-CN"/>
              </w:rPr>
              <w:t xml:space="preserve">履约保证金不予退还的情形</w:t>
            </w:r>
            <w:r>
              <w:rPr>
                <w:rFonts w:ascii="宋体" w:hAnsi="宋体" w:eastAsia="宋体"/>
                <w:szCs w:val="21"/>
                <w:lang w:val="en-US" w:eastAsia="zh-CN"/>
              </w:rPr>
            </w:r>
            <w:r/>
          </w:p>
        </w:tc>
        <w:tc>
          <w:tcPr>
            <w:tcW w:w="5170" w:type="dxa"/>
            <w:vAlign w:val="center"/>
            <w:textDirection w:val="lrTb"/>
            <w:noWrap w:val="false"/>
          </w:tcPr>
          <w:p>
            <w:pPr>
              <w:pStyle w:val="89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9"/>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899"/>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899"/>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rPr>
                <w:rFonts w:ascii="宋体" w:hAnsi="宋体"/>
                <w:szCs w:val="21"/>
              </w:rPr>
            </w:r>
            <w:r/>
          </w:p>
        </w:tc>
        <w:tc>
          <w:tcPr>
            <w:tcW w:w="5170" w:type="dxa"/>
            <w:vAlign w:val="center"/>
            <w:textDirection w:val="lrTb"/>
            <w:noWrap w:val="false"/>
          </w:tcPr>
          <w:p>
            <w:pPr>
              <w:pStyle w:val="899"/>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899"/>
              <w:jc w:val="left"/>
              <w:rPr>
                <w:rFonts w:hint="eastAsia" w:ascii="宋体" w:hAnsi="宋体"/>
                <w:szCs w:val="21"/>
                <w:lang w:val="en-US" w:eastAsia="zh-CN"/>
              </w:rPr>
            </w:pPr>
            <w:r>
              <w:rPr>
                <w:rFonts w:hint="eastAsia" w:ascii="宋体" w:hAnsi="宋体"/>
                <w:szCs w:val="21"/>
                <w:lang w:val="en-US" w:eastAsia="zh-CN"/>
              </w:rPr>
              <w:t xml:space="preserve">运行监督、维修期限</w:t>
            </w:r>
            <w:r>
              <w:rPr>
                <w:rFonts w:hint="eastAsia" w:ascii="宋体" w:hAnsi="宋体"/>
                <w:szCs w:val="21"/>
                <w:lang w:val="en-US" w:eastAsia="zh-CN"/>
              </w:rPr>
            </w:r>
            <w:r/>
          </w:p>
        </w:tc>
        <w:tc>
          <w:tcPr>
            <w:tcW w:w="5170" w:type="dxa"/>
            <w:vAlign w:val="center"/>
            <w:textDirection w:val="lrTb"/>
            <w:noWrap w:val="false"/>
          </w:tcPr>
          <w:p>
            <w:pPr>
              <w:pStyle w:val="899"/>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899"/>
              <w:jc w:val="left"/>
              <w:rPr>
                <w:rFonts w:ascii="宋体" w:hAnsi="宋体" w:eastAsia="宋体"/>
                <w:szCs w:val="21"/>
                <w:lang w:val="en-US" w:eastAsia="zh-CN"/>
              </w:rPr>
            </w:pPr>
            <w:r>
              <w:rPr>
                <w:rFonts w:hint="eastAsia" w:ascii="宋体" w:hAnsi="宋体"/>
                <w:szCs w:val="21"/>
                <w:lang w:val="en-US" w:eastAsia="zh-CN"/>
              </w:rPr>
              <w:t xml:space="preserve">货物回收的约定</w:t>
            </w:r>
            <w:r>
              <w:rPr>
                <w:rFonts w:ascii="宋体" w:hAnsi="宋体" w:eastAsia="宋体"/>
                <w:szCs w:val="21"/>
                <w:lang w:val="en-US" w:eastAsia="zh-CN"/>
              </w:rPr>
            </w:r>
            <w:r/>
          </w:p>
        </w:tc>
        <w:tc>
          <w:tcPr>
            <w:tcW w:w="5170" w:type="dxa"/>
            <w:vAlign w:val="center"/>
            <w:textDirection w:val="lrTb"/>
            <w:noWrap w:val="false"/>
          </w:tcPr>
          <w:p>
            <w:pPr>
              <w:pStyle w:val="89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899"/>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9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rPr>
                <w:rFonts w:ascii="宋体" w:hAnsi="宋体" w:eastAsia="宋体"/>
                <w:szCs w:val="21"/>
                <w:lang w:val="en-US" w:eastAsia="zh-CN"/>
              </w:rPr>
            </w:r>
            <w:r/>
          </w:p>
        </w:tc>
        <w:tc>
          <w:tcPr>
            <w:tcW w:w="1742" w:type="dxa"/>
            <w:vAlign w:val="center"/>
            <w:textDirection w:val="lrTb"/>
            <w:noWrap w:val="false"/>
          </w:tcPr>
          <w:p>
            <w:pPr>
              <w:pStyle w:val="899"/>
              <w:jc w:val="left"/>
              <w:rPr>
                <w:rFonts w:hint="eastAsia" w:ascii="宋体" w:hAnsi="宋体"/>
                <w:szCs w:val="21"/>
              </w:rPr>
            </w:pPr>
            <w:r>
              <w:rPr>
                <w:rFonts w:hint="eastAsia" w:ascii="宋体" w:hAnsi="宋体"/>
                <w:color w:val="000000"/>
                <w:szCs w:val="21"/>
                <w:highlight w:val="none"/>
                <w:lang w:eastAsia="zh-CN"/>
              </w:rPr>
              <w:t xml:space="preserve">修理、重作、更换相关具体规定</w:t>
            </w:r>
            <w:r>
              <w:rPr>
                <w:rFonts w:hint="eastAsia" w:ascii="宋体" w:hAnsi="宋体"/>
                <w:szCs w:val="21"/>
              </w:rPr>
            </w:r>
            <w:r/>
          </w:p>
        </w:tc>
        <w:tc>
          <w:tcPr>
            <w:tcW w:w="5170" w:type="dxa"/>
            <w:vAlign w:val="center"/>
            <w:textDirection w:val="lrTb"/>
            <w:noWrap w:val="false"/>
          </w:tcPr>
          <w:p>
            <w:pPr>
              <w:pStyle w:val="89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rPr>
                <w:rFonts w:ascii="宋体" w:hAnsi="宋体"/>
                <w:szCs w:val="21"/>
              </w:rPr>
            </w:r>
            <w:r/>
          </w:p>
        </w:tc>
        <w:tc>
          <w:tcPr>
            <w:tcW w:w="1742" w:type="dxa"/>
            <w:vAlign w:val="center"/>
            <w:textDirection w:val="lrTb"/>
            <w:noWrap w:val="false"/>
          </w:tcPr>
          <w:p>
            <w:pPr>
              <w:pStyle w:val="899"/>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99"/>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rPr>
                <w:rFonts w:hint="eastAsia" w:ascii="宋体" w:hAnsi="宋体"/>
                <w:szCs w:val="21"/>
              </w:rPr>
            </w:r>
            <w:r/>
          </w:p>
        </w:tc>
        <w:tc>
          <w:tcPr>
            <w:tcW w:w="1742" w:type="dxa"/>
            <w:vAlign w:val="center"/>
            <w:textDirection w:val="lrTb"/>
            <w:noWrap w:val="false"/>
          </w:tcPr>
          <w:p>
            <w:pPr>
              <w:pStyle w:val="899"/>
              <w:jc w:val="left"/>
              <w:rPr>
                <w:rFonts w:hint="eastAsia" w:ascii="宋体" w:hAnsi="宋体"/>
                <w:szCs w:val="21"/>
              </w:rPr>
            </w:pPr>
            <w:r>
              <w:rPr>
                <w:rFonts w:hint="eastAsia" w:ascii="宋体" w:hAnsi="宋体"/>
                <w:szCs w:val="21"/>
              </w:rPr>
              <w:t xml:space="preserve">逾期付款利息</w:t>
            </w:r>
            <w:r>
              <w:rPr>
                <w:rFonts w:hint="eastAsia" w:ascii="宋体" w:hAnsi="宋体"/>
                <w:szCs w:val="21"/>
              </w:rPr>
            </w:r>
            <w:r/>
          </w:p>
        </w:tc>
        <w:tc>
          <w:tcPr>
            <w:tcW w:w="5170" w:type="dxa"/>
            <w:vAlign w:val="center"/>
            <w:textDirection w:val="lrTb"/>
            <w:noWrap w:val="false"/>
          </w:tcPr>
          <w:p>
            <w:pPr>
              <w:pStyle w:val="899"/>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899"/>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99"/>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899"/>
              <w:jc w:val="left"/>
              <w:rPr>
                <w:rFonts w:ascii="宋体" w:hAnsi="宋体"/>
                <w:szCs w:val="21"/>
              </w:rPr>
            </w:pPr>
            <w:r>
              <w:rPr>
                <w:rFonts w:hint="eastAsia" w:ascii="宋体" w:hAnsi="宋体"/>
                <w:szCs w:val="21"/>
                <w:lang w:val="en-US" w:eastAsia="zh-CN"/>
              </w:rPr>
              <w:t xml:space="preserve">解决争议的方法</w:t>
            </w:r>
            <w:r>
              <w:rPr>
                <w:rFonts w:ascii="宋体" w:hAnsi="宋体"/>
                <w:szCs w:val="21"/>
              </w:rPr>
            </w:r>
            <w:r/>
          </w:p>
        </w:tc>
        <w:tc>
          <w:tcPr>
            <w:tcW w:w="5170" w:type="dxa"/>
            <w:vAlign w:val="center"/>
            <w:textDirection w:val="lrTb"/>
            <w:noWrap w:val="false"/>
          </w:tcPr>
          <w:p>
            <w:pPr>
              <w:pStyle w:val="899"/>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rPr>
                <w:rFonts w:hint="eastAsia" w:ascii="宋体" w:hAnsi="宋体" w:eastAsia="宋体" w:cs="宋体"/>
                <w:b w:val="0"/>
                <w:bCs w:val="0"/>
                <w:iCs/>
                <w:szCs w:val="21"/>
              </w:rPr>
            </w:r>
            <w:r/>
          </w:p>
          <w:p>
            <w:pPr>
              <w:pStyle w:val="899"/>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rPr>
                <w:rFonts w:hint="eastAsia" w:ascii="宋体" w:hAnsi="宋体" w:eastAsia="宋体" w:cs="宋体"/>
                <w:b w:val="0"/>
                <w:bCs w:val="0"/>
                <w:iCs/>
                <w:szCs w:val="21"/>
              </w:rPr>
            </w:r>
            <w:r/>
          </w:p>
          <w:p>
            <w:pPr>
              <w:pStyle w:val="899"/>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899"/>
              <w:jc w:val="center"/>
              <w:rPr>
                <w:rFonts w:ascii="宋体" w:hAnsi="宋体"/>
                <w:szCs w:val="21"/>
              </w:rPr>
            </w:pPr>
            <w:r>
              <w:rPr>
                <w:rFonts w:hint="eastAsia" w:ascii="宋体" w:hAnsi="宋体"/>
                <w:szCs w:val="21"/>
              </w:rPr>
              <w:t xml:space="preserve">第二节</w:t>
            </w:r>
            <w:r>
              <w:rPr>
                <w:rFonts w:ascii="宋体" w:hAnsi="宋体"/>
                <w:szCs w:val="21"/>
              </w:rPr>
            </w:r>
            <w:r/>
          </w:p>
          <w:p>
            <w:pPr>
              <w:pStyle w:val="899"/>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rPr>
                <w:rFonts w:ascii="宋体" w:hAnsi="宋体"/>
                <w:szCs w:val="21"/>
              </w:rPr>
            </w:r>
            <w:r/>
          </w:p>
        </w:tc>
        <w:tc>
          <w:tcPr>
            <w:tcW w:w="1742" w:type="dxa"/>
            <w:vAlign w:val="center"/>
            <w:textDirection w:val="lrTb"/>
            <w:noWrap w:val="false"/>
          </w:tcPr>
          <w:p>
            <w:pPr>
              <w:pStyle w:val="899"/>
              <w:jc w:val="left"/>
              <w:rPr>
                <w:rFonts w:ascii="宋体" w:hAnsi="宋体"/>
                <w:szCs w:val="21"/>
              </w:rPr>
            </w:pPr>
            <w:r>
              <w:rPr>
                <w:rFonts w:hint="eastAsia" w:ascii="宋体" w:hAnsi="宋体"/>
                <w:bCs/>
                <w:color w:val="000000"/>
                <w:szCs w:val="21"/>
                <w:highlight w:val="none"/>
                <w:lang w:eastAsia="zh-CN"/>
              </w:rPr>
              <w:t xml:space="preserve">其他专用条款</w:t>
            </w:r>
            <w:r>
              <w:rPr>
                <w:rFonts w:ascii="宋体" w:hAnsi="宋体"/>
                <w:szCs w:val="21"/>
              </w:rPr>
            </w:r>
            <w:r/>
          </w:p>
        </w:tc>
        <w:tc>
          <w:tcPr>
            <w:tcW w:w="5170" w:type="dxa"/>
            <w:vAlign w:val="center"/>
            <w:textDirection w:val="lrTb"/>
            <w:noWrap w:val="false"/>
          </w:tcPr>
          <w:p>
            <w:pPr>
              <w:pStyle w:val="899"/>
              <w:jc w:val="left"/>
              <w:rPr>
                <w:rFonts w:ascii="宋体" w:hAnsi="宋体" w:eastAsia="宋体"/>
                <w:szCs w:val="21"/>
                <w:lang w:val="en-US" w:eastAsia="zh-CN"/>
              </w:rPr>
            </w:pPr>
            <w:r>
              <w:rPr>
                <w:rFonts w:ascii="宋体" w:hAnsi="宋体" w:eastAsia="宋体"/>
                <w:szCs w:val="21"/>
                <w:lang w:val="en-US" w:eastAsia="zh-CN"/>
              </w:rPr>
            </w:r>
            <w:r/>
          </w:p>
        </w:tc>
      </w:tr>
    </w:tbl>
    <w:p>
      <w:pPr>
        <w:pStyle w:val="899"/>
      </w:pPr>
      <w:r/>
      <w:r/>
    </w:p>
    <w:p>
      <w:pPr>
        <w:pStyle w:val="899"/>
      </w:p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rPr>
          <w:rFonts w:hint="eastAsia"/>
        </w:rPr>
      </w:pPr>
      <w:r>
        <w:rPr>
          <w:rFonts w:hint="eastAsia"/>
        </w:rPr>
      </w:r>
      <w:r/>
    </w:p>
    <w:p>
      <w:pPr>
        <w:pStyle w:val="916"/>
        <w:ind w:firstLine="0"/>
      </w:pPr>
      <w:r/>
      <w:r/>
    </w:p>
    <w:p>
      <w:pPr>
        <w:pStyle w:val="916"/>
        <w:numPr>
          <w:ilvl w:val="0"/>
          <w:numId w:val="9"/>
        </w:numPr>
        <w:ind w:firstLine="0"/>
        <w:jc w:val="center"/>
        <w:rPr>
          <w:rFonts w:ascii="黑体" w:hAnsi="黑体" w:eastAsia="黑体" w:cs="黑体"/>
          <w:color w:val="000000"/>
          <w:sz w:val="44"/>
        </w:rPr>
      </w:pPr>
      <w:r>
        <w:rPr>
          <w:rFonts w:hint="eastAsia" w:ascii="黑体" w:hAnsi="黑体" w:eastAsia="黑体" w:cs="黑体"/>
          <w:color w:val="000000"/>
          <w:sz w:val="44"/>
          <w:szCs w:val="20"/>
        </w:rPr>
        <w:t xml:space="preserve">  </w:t>
      </w:r>
      <w:r>
        <w:rPr>
          <w:rFonts w:ascii="黑体" w:hAnsi="黑体" w:eastAsia="黑体" w:cs="黑体"/>
          <w:color w:val="000000"/>
          <w:sz w:val="44"/>
        </w:rPr>
        <w:t xml:space="preserve">项目需求</w:t>
      </w:r>
      <w:r>
        <w:rPr>
          <w:rFonts w:ascii="黑体" w:hAnsi="黑体" w:eastAsia="黑体" w:cs="黑体"/>
          <w:color w:val="000000"/>
          <w:sz w:val="44"/>
        </w:rPr>
      </w:r>
      <w:r/>
    </w:p>
    <w:p>
      <w:pPr>
        <w:pStyle w:val="916"/>
        <w:ind w:firstLine="240"/>
      </w:pPr>
      <w:r/>
      <w:r/>
    </w:p>
    <w:p>
      <w:pPr>
        <w:pStyle w:val="899"/>
        <w:spacing w:line="480" w:lineRule="exact"/>
        <w:rPr>
          <w:rFonts w:hint="eastAsia" w:ascii="仿宋" w:hAnsi="仿宋" w:eastAsia="仿宋"/>
          <w:b/>
          <w:color w:val="000000"/>
          <w:sz w:val="28"/>
          <w:szCs w:val="28"/>
        </w:rPr>
      </w:pPr>
      <w:r>
        <w:rPr>
          <w:rFonts w:hint="eastAsia" w:ascii="仿宋" w:hAnsi="仿宋" w:eastAsia="仿宋"/>
          <w:color w:val="000000"/>
          <w:sz w:val="28"/>
          <w:szCs w:val="28"/>
        </w:rPr>
        <w:t xml:space="preserve">项目属性:货物类项目。</w:t>
      </w:r>
      <w:r>
        <w:rPr>
          <w:rFonts w:hint="eastAsia" w:ascii="仿宋" w:hAnsi="仿宋" w:eastAsia="仿宋"/>
          <w:b/>
          <w:color w:val="000000"/>
          <w:sz w:val="28"/>
          <w:szCs w:val="28"/>
        </w:rPr>
      </w:r>
      <w:r/>
    </w:p>
    <w:p>
      <w:pPr>
        <w:pStyle w:val="899"/>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ascii="仿宋" w:hAnsi="仿宋" w:eastAsia="仿宋"/>
          <w:b/>
          <w:color w:val="000000"/>
          <w:sz w:val="28"/>
          <w:szCs w:val="28"/>
        </w:rPr>
      </w:r>
      <w:r/>
    </w:p>
    <w:tbl>
      <w:tblPr>
        <w:tblW w:w="7470" w:type="dxa"/>
        <w:jc w:val="center"/>
        <w:tblInd w:w="41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4365"/>
        <w:gridCol w:w="1800"/>
      </w:tblGrid>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序号</w:t>
            </w:r>
            <w:r>
              <w:rPr>
                <w:rFonts w:ascii="仿宋" w:hAnsi="仿宋" w:eastAsia="仿宋" w:cs="仿宋"/>
                <w:i w:val="0"/>
                <w:iCs w:val="0"/>
                <w:color w:val="000000"/>
                <w:sz w:val="22"/>
                <w:szCs w:val="22"/>
                <w:u w:val="none"/>
              </w:rPr>
            </w:r>
            <w:r/>
          </w:p>
        </w:tc>
        <w:tc>
          <w:tcPr>
            <w:tcW w:w="436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采购标的</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所属行业</w:t>
            </w:r>
            <w:r>
              <w:rPr>
                <w:rFonts w:hint="eastAsia" w:ascii="仿宋" w:hAnsi="仿宋" w:eastAsia="仿宋" w:cs="仿宋"/>
                <w:i w:val="0"/>
                <w:iCs w:val="0"/>
                <w:color w:val="000000"/>
                <w:sz w:val="22"/>
                <w:szCs w:val="22"/>
                <w:u w:val="none"/>
              </w:rPr>
            </w:r>
            <w:r/>
          </w:p>
        </w:tc>
      </w:tr>
      <w:tr>
        <w:trPr>
          <w:trHeight w:val="311"/>
        </w:trPr>
        <w:tc>
          <w:tcPr>
            <w:tcW w:w="130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rPr>
              <w:t xml:space="preserve">变频多联空调室外机1</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rPr>
              <w:t xml:space="preserve">变频多联空调室外机</w:t>
            </w:r>
            <w:r>
              <w:rPr>
                <w:rFonts w:hint="eastAsia" w:ascii="仿宋" w:hAnsi="仿宋" w:eastAsia="仿宋" w:cs="仿宋"/>
                <w:color w:val="000000"/>
                <w:sz w:val="22"/>
                <w:highlight w:val="none"/>
                <w:lang w:val="en-US" w:eastAsia="zh-CN"/>
              </w:rPr>
              <w:t xml:space="preserve">2</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rPr>
              <w:t xml:space="preserve">变频多联空调室外机</w:t>
            </w:r>
            <w:r>
              <w:rPr>
                <w:rFonts w:hint="eastAsia" w:ascii="仿宋" w:hAnsi="仿宋" w:eastAsia="仿宋" w:cs="仿宋"/>
                <w:color w:val="000000"/>
                <w:sz w:val="22"/>
                <w:highlight w:val="none"/>
                <w:lang w:val="en-US" w:eastAsia="zh-CN"/>
              </w:rPr>
              <w:t xml:space="preserve">3</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rPr>
              <w:t xml:space="preserve">变频多联空调室外机</w:t>
            </w:r>
            <w:r>
              <w:rPr>
                <w:rFonts w:hint="eastAsia" w:ascii="仿宋" w:hAnsi="仿宋" w:eastAsia="仿宋" w:cs="仿宋"/>
                <w:color w:val="000000"/>
                <w:sz w:val="22"/>
                <w:highlight w:val="none"/>
                <w:lang w:val="en-US" w:eastAsia="zh-CN"/>
              </w:rPr>
              <w:t xml:space="preserve">4</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06"/>
        </w:trPr>
        <w:tc>
          <w:tcPr>
            <w:tcW w:w="130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气流嵌入式空调室内机1</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2</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3</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4</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5</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6</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7</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8</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rPr>
                <w:rFonts w:hint="eastAsia" w:ascii="仿宋" w:hAnsi="仿宋" w:eastAsia="仿宋" w:cs="仿宋"/>
                <w:i w:val="0"/>
                <w:iCs w:val="0"/>
                <w:color w:val="000000"/>
                <w:sz w:val="22"/>
                <w:szCs w:val="22"/>
                <w:u w:val="none"/>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9</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99"/>
              <w:jc w:val="center"/>
              <w:widowControl/>
              <w:rPr>
                <w:rFonts w:ascii="仿宋" w:hAnsi="仿宋" w:eastAsia="仿宋" w:cs="仿宋"/>
                <w:i w:val="0"/>
                <w:iCs w:val="0"/>
                <w:color w:val="000000"/>
                <w:sz w:val="22"/>
                <w:szCs w:val="22"/>
                <w:u w:val="none"/>
                <w:lang w:val="en-US"/>
              </w:rPr>
            </w:pPr>
            <w:r>
              <w:rPr>
                <w:rFonts w:hint="eastAsia" w:ascii="仿宋" w:hAnsi="仿宋" w:eastAsia="仿宋" w:cs="仿宋"/>
                <w:color w:val="000000"/>
                <w:sz w:val="22"/>
                <w:highlight w:val="none"/>
                <w:lang w:val="en-US" w:eastAsia="zh-CN"/>
              </w:rPr>
              <w:t xml:space="preserve">环绕</w:t>
            </w:r>
            <w:r>
              <w:rPr>
                <w:rFonts w:hint="eastAsia" w:ascii="仿宋" w:hAnsi="仿宋" w:eastAsia="仿宋" w:cs="仿宋"/>
                <w:color w:val="000000"/>
                <w:sz w:val="22"/>
                <w:highlight w:val="none"/>
              </w:rPr>
              <w:t xml:space="preserve">气流嵌入式空调室内机</w:t>
            </w:r>
            <w:r>
              <w:rPr>
                <w:rFonts w:hint="eastAsia" w:ascii="仿宋" w:hAnsi="仿宋" w:eastAsia="仿宋" w:cs="仿宋"/>
                <w:color w:val="000000"/>
                <w:sz w:val="22"/>
                <w:highlight w:val="none"/>
                <w:lang w:val="en-US" w:eastAsia="zh-CN"/>
              </w:rPr>
              <w:t xml:space="preserve">10</w:t>
            </w:r>
            <w:r>
              <w:rPr>
                <w:rFonts w:ascii="仿宋" w:hAnsi="仿宋" w:eastAsia="仿宋" w:cs="仿宋"/>
                <w:i w:val="0"/>
                <w:iCs w:val="0"/>
                <w:color w:val="000000"/>
                <w:sz w:val="22"/>
                <w:szCs w:val="22"/>
                <w:u w:val="none"/>
                <w:lang w:val="en-US"/>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15</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空调有线控制器</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16</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空调</w:t>
            </w:r>
            <w:r>
              <w:rPr>
                <w:rFonts w:hint="eastAsia" w:ascii="仿宋" w:hAnsi="仿宋" w:eastAsia="仿宋" w:cs="仿宋"/>
                <w:color w:val="000000"/>
                <w:sz w:val="22"/>
                <w:lang w:val="en-US" w:eastAsia="zh-CN"/>
              </w:rPr>
              <w:t xml:space="preserve">集中控制器</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17</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室外机分歧管</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18</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冷媒剂</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19</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改造用铜管及保温</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20</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氮气</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63"/>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21</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管道保温、支架、焊材等辅材</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22</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原室外机拆除</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23</w:t>
            </w:r>
            <w:r>
              <w:rPr>
                <w:rFonts w:ascii="仿宋" w:hAnsi="仿宋" w:eastAsia="仿宋" w:cs="仿宋"/>
                <w:i w:val="0"/>
                <w:iCs w:val="0"/>
                <w:color w:val="000000"/>
                <w:sz w:val="22"/>
                <w:szCs w:val="22"/>
                <w:u w:val="none"/>
                <w:lang w:val="en-US" w:eastAsia="zh-CN" w:bidi="ar"/>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新室外机安装</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24</w:t>
            </w:r>
            <w:r>
              <w:rPr>
                <w:rFonts w:ascii="仿宋" w:hAnsi="仿宋" w:eastAsia="仿宋" w:cs="仿宋"/>
                <w:i w:val="0"/>
                <w:iCs w:val="0"/>
                <w:color w:val="000000"/>
                <w:sz w:val="22"/>
                <w:szCs w:val="22"/>
                <w:u w:val="none"/>
                <w:lang w:val="en-US" w:eastAsia="zh-CN"/>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室内机拆装</w:t>
            </w:r>
            <w:r>
              <w:rPr>
                <w:rFonts w:hint="eastAsia" w:ascii="仿宋" w:hAnsi="仿宋" w:eastAsia="仿宋" w:cs="仿宋"/>
                <w:i w:val="0"/>
                <w:iCs w:val="0"/>
                <w:color w:val="000000"/>
                <w:sz w:val="22"/>
                <w:szCs w:val="22"/>
                <w:u w:val="none"/>
                <w:lang w:val="en-US" w:eastAsia="zh-CN" w:bidi="ar"/>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lang w:val="en-US" w:eastAsia="zh-CN" w:bidi="ar"/>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25</w:t>
            </w:r>
            <w:r>
              <w:rPr>
                <w:rFonts w:ascii="仿宋" w:hAnsi="仿宋" w:eastAsia="仿宋" w:cs="仿宋"/>
                <w:i w:val="0"/>
                <w:iCs w:val="0"/>
                <w:color w:val="000000"/>
                <w:sz w:val="22"/>
                <w:szCs w:val="22"/>
                <w:u w:val="none"/>
                <w:lang w:val="en-US"/>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rPr>
              <w:t xml:space="preserve">室外机主电源改造</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工业</w:t>
            </w:r>
            <w:r>
              <w:rPr>
                <w:rFonts w:hint="eastAsia" w:ascii="仿宋" w:hAnsi="仿宋" w:eastAsia="仿宋" w:cs="仿宋"/>
                <w:i w:val="0"/>
                <w:iCs w:val="0"/>
                <w:color w:val="000000"/>
                <w:sz w:val="22"/>
                <w:szCs w:val="22"/>
                <w:u w:val="none"/>
              </w:rPr>
            </w:r>
            <w:r/>
          </w:p>
        </w:tc>
      </w:tr>
      <w:tr>
        <w:trPr>
          <w:trHeight w:val="90"/>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26</w:t>
            </w:r>
            <w:r>
              <w:rPr>
                <w:rFonts w:ascii="仿宋" w:hAnsi="仿宋" w:eastAsia="仿宋" w:cs="仿宋"/>
                <w:i w:val="0"/>
                <w:iCs w:val="0"/>
                <w:color w:val="000000"/>
                <w:sz w:val="22"/>
                <w:szCs w:val="22"/>
                <w:u w:val="none"/>
                <w:lang w:val="en-US"/>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rPr>
              <w:t xml:space="preserve">室内机保温条处理</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27</w:t>
            </w:r>
            <w:r>
              <w:rPr>
                <w:rFonts w:ascii="仿宋" w:hAnsi="仿宋" w:eastAsia="仿宋" w:cs="仿宋"/>
                <w:i w:val="0"/>
                <w:iCs w:val="0"/>
                <w:color w:val="000000"/>
                <w:sz w:val="22"/>
                <w:szCs w:val="22"/>
                <w:u w:val="none"/>
                <w:lang w:val="en-US" w:eastAsia="zh-CN"/>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rPr>
              <w:t xml:space="preserve">系统吹吸净化</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28</w:t>
            </w:r>
            <w:r>
              <w:rPr>
                <w:rFonts w:ascii="仿宋" w:hAnsi="仿宋" w:eastAsia="仿宋" w:cs="仿宋"/>
                <w:i w:val="0"/>
                <w:iCs w:val="0"/>
                <w:color w:val="000000"/>
                <w:sz w:val="22"/>
                <w:szCs w:val="22"/>
                <w:u w:val="none"/>
                <w:lang w:val="en-US"/>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rPr>
              <w:t xml:space="preserve">系统气密性试验</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29</w:t>
            </w:r>
            <w:r>
              <w:rPr>
                <w:rFonts w:ascii="仿宋" w:hAnsi="仿宋" w:eastAsia="仿宋" w:cs="仿宋"/>
                <w:i w:val="0"/>
                <w:iCs w:val="0"/>
                <w:color w:val="000000"/>
                <w:sz w:val="22"/>
                <w:szCs w:val="22"/>
                <w:u w:val="none"/>
                <w:lang w:val="en-US"/>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rPr>
              <w:t xml:space="preserve">系统调试</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rPr>
            </w:r>
            <w:r/>
          </w:p>
        </w:tc>
      </w:tr>
      <w:tr>
        <w:trPr>
          <w:trHeight w:val="285"/>
        </w:trPr>
        <w:tc>
          <w:tcPr>
            <w:tcW w:w="1305" w:type="dxa"/>
            <w:vAlign w:val="center"/>
            <w:textDirection w:val="lrTb"/>
            <w:noWrap/>
          </w:tcPr>
          <w:p>
            <w:pPr>
              <w:pStyle w:val="899"/>
              <w:jc w:val="center"/>
              <w:keepLines w:val="0"/>
              <w:keepNext w:val="0"/>
              <w:widowControl/>
              <w:rPr>
                <w:rFonts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30</w:t>
            </w:r>
            <w:r>
              <w:rPr>
                <w:rFonts w:ascii="仿宋" w:hAnsi="仿宋" w:eastAsia="仿宋" w:cs="仿宋"/>
                <w:i w:val="0"/>
                <w:iCs w:val="0"/>
                <w:color w:val="000000"/>
                <w:sz w:val="22"/>
                <w:szCs w:val="22"/>
                <w:u w:val="none"/>
                <w:lang w:val="en-US"/>
              </w:rPr>
            </w:r>
            <w:r/>
          </w:p>
        </w:tc>
        <w:tc>
          <w:tcPr>
            <w:tcW w:w="4365" w:type="dxa"/>
            <w:vAlign w:val="center"/>
            <w:textDirection w:val="lrTb"/>
            <w:noWrap/>
          </w:tcPr>
          <w:p>
            <w:pPr>
              <w:pStyle w:val="899"/>
              <w:jc w:val="center"/>
              <w:widowControl/>
              <w:rPr>
                <w:rFonts w:hint="eastAsia" w:ascii="仿宋" w:hAnsi="仿宋" w:eastAsia="仿宋" w:cs="仿宋"/>
                <w:i w:val="0"/>
                <w:iCs w:val="0"/>
                <w:color w:val="000000"/>
                <w:sz w:val="22"/>
                <w:szCs w:val="22"/>
                <w:u w:val="none"/>
              </w:rPr>
            </w:pPr>
            <w:r>
              <w:rPr>
                <w:rFonts w:hint="eastAsia" w:ascii="仿宋" w:hAnsi="仿宋" w:eastAsia="仿宋" w:cs="仿宋"/>
                <w:color w:val="000000"/>
                <w:sz w:val="22"/>
              </w:rPr>
              <w:t xml:space="preserve">运输及吊装</w:t>
            </w:r>
            <w:r>
              <w:rPr>
                <w:rFonts w:hint="eastAsia" w:ascii="仿宋" w:hAnsi="仿宋" w:eastAsia="仿宋" w:cs="仿宋"/>
                <w:i w:val="0"/>
                <w:iCs w:val="0"/>
                <w:color w:val="000000"/>
                <w:sz w:val="22"/>
                <w:szCs w:val="22"/>
                <w:u w:val="none"/>
              </w:rPr>
            </w:r>
            <w:r/>
          </w:p>
        </w:tc>
        <w:tc>
          <w:tcPr>
            <w:tcW w:w="1800" w:type="dxa"/>
            <w:vAlign w:val="center"/>
            <w:textDirection w:val="lrTb"/>
            <w:noWrap/>
          </w:tcPr>
          <w:p>
            <w:pPr>
              <w:pStyle w:val="899"/>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未列明行业</w:t>
            </w:r>
            <w:r>
              <w:rPr>
                <w:rFonts w:hint="eastAsia" w:ascii="仿宋" w:hAnsi="仿宋" w:eastAsia="仿宋" w:cs="仿宋"/>
                <w:i w:val="0"/>
                <w:iCs w:val="0"/>
                <w:color w:val="000000"/>
                <w:sz w:val="22"/>
                <w:szCs w:val="22"/>
                <w:u w:val="none"/>
              </w:rPr>
            </w:r>
            <w:r/>
          </w:p>
        </w:tc>
      </w:tr>
    </w:tbl>
    <w:p>
      <w:pPr>
        <w:pStyle w:val="899"/>
        <w:spacing w:line="480" w:lineRule="exact"/>
        <w:rPr>
          <w:rFonts w:ascii="仿宋" w:hAnsi="仿宋" w:eastAsia="仿宋"/>
          <w:sz w:val="28"/>
          <w:szCs w:val="28"/>
          <w:highlight w:val="yellow"/>
          <w:lang w:val="en-US" w:eastAsia="zh-CN"/>
        </w:rPr>
      </w:pPr>
      <w:r>
        <w:rPr>
          <w:rFonts w:ascii="仿宋" w:hAnsi="仿宋" w:eastAsia="仿宋"/>
          <w:sz w:val="28"/>
          <w:szCs w:val="28"/>
          <w:highlight w:val="yellow"/>
          <w:lang w:val="en-US" w:eastAsia="zh-CN"/>
        </w:rPr>
      </w:r>
      <w:r/>
    </w:p>
    <w:p>
      <w:pPr>
        <w:pStyle w:val="899"/>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、技术要求</w:t>
      </w:r>
      <w:r>
        <w:rPr>
          <w:rFonts w:ascii="仿宋" w:hAnsi="仿宋" w:eastAsia="仿宋"/>
          <w:b/>
          <w:color w:val="000000"/>
          <w:sz w:val="28"/>
          <w:szCs w:val="28"/>
          <w:lang w:val="en-US" w:eastAsia="zh-CN"/>
        </w:rPr>
      </w:r>
      <w:r/>
    </w:p>
    <w:p>
      <w:pPr>
        <w:pStyle w:val="899"/>
        <w:ind w:firstLine="480"/>
        <w:spacing w:line="480" w:lineRule="exact"/>
        <w:rPr>
          <w:rFonts w:hint="eastAsia" w:ascii="宋体" w:hAnsi="宋体" w:cs="宋体"/>
          <w:sz w:val="24"/>
          <w:szCs w:val="24"/>
        </w:rPr>
      </w:pPr>
      <w:r>
        <w:rPr>
          <w:rFonts w:hint="eastAsia" w:ascii="宋体" w:hAnsi="宋体" w:cs="宋体"/>
          <w:sz w:val="24"/>
          <w:szCs w:val="24"/>
        </w:rPr>
        <w:t xml:space="preserve">南通市疾病预防控制中心</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楼空调</w:t>
      </w:r>
      <w:r>
        <w:rPr>
          <w:rFonts w:hint="eastAsia" w:ascii="宋体" w:hAnsi="宋体" w:cs="宋体"/>
          <w:sz w:val="24"/>
          <w:szCs w:val="24"/>
        </w:rPr>
        <w:t xml:space="preserve">系统已运行</w:t>
      </w:r>
      <w:r>
        <w:rPr>
          <w:rFonts w:hint="eastAsia" w:ascii="宋体" w:hAnsi="宋体" w:cs="宋体"/>
          <w:sz w:val="24"/>
          <w:szCs w:val="24"/>
          <w:lang w:val="en-US" w:eastAsia="zh-CN"/>
        </w:rPr>
        <w:t xml:space="preserve">18</w:t>
      </w:r>
      <w:r>
        <w:rPr>
          <w:rFonts w:hint="eastAsia" w:ascii="宋体" w:hAnsi="宋体" w:cs="宋体"/>
          <w:sz w:val="24"/>
          <w:szCs w:val="24"/>
        </w:rPr>
        <w:t xml:space="preserve">年，目前设备老化严重，空调系统故障逐年增加，</w:t>
      </w:r>
      <w:r>
        <w:rPr>
          <w:rFonts w:hint="eastAsia" w:ascii="宋体" w:hAnsi="宋体" w:cs="宋体"/>
          <w:sz w:val="24"/>
          <w:szCs w:val="24"/>
          <w:lang w:val="en-US" w:eastAsia="zh-CN"/>
        </w:rPr>
        <w:t xml:space="preserve">外部线路老化存在安全隐患，</w:t>
      </w:r>
      <w:r>
        <w:rPr>
          <w:rFonts w:hint="eastAsia" w:ascii="宋体" w:hAnsi="宋体" w:cs="宋体"/>
          <w:sz w:val="24"/>
          <w:szCs w:val="24"/>
        </w:rPr>
        <w:t xml:space="preserve">且制冷制热效果无法满足实际使用的要求，现对该空调系统进行</w:t>
      </w:r>
      <w:r>
        <w:rPr>
          <w:rFonts w:hint="eastAsia" w:ascii="宋体" w:hAnsi="宋体" w:cs="宋体"/>
          <w:sz w:val="24"/>
          <w:szCs w:val="24"/>
          <w:lang w:val="en-US" w:eastAsia="zh-CN"/>
        </w:rPr>
        <w:t xml:space="preserve">更新</w:t>
      </w:r>
      <w:r>
        <w:rPr>
          <w:rFonts w:hint="eastAsia" w:ascii="宋体" w:hAnsi="宋体" w:cs="宋体"/>
          <w:sz w:val="24"/>
          <w:szCs w:val="24"/>
        </w:rPr>
        <w:t xml:space="preserve">。主要包括：更换空调系统室外机、室内机、线控器、局部冷媒管道、供电电缆</w:t>
      </w:r>
      <w:r>
        <w:rPr>
          <w:rFonts w:hint="eastAsia" w:ascii="宋体" w:hAnsi="宋体" w:cs="宋体"/>
          <w:sz w:val="24"/>
          <w:szCs w:val="24"/>
          <w:lang w:val="en-US" w:eastAsia="zh-CN"/>
        </w:rPr>
        <w:t xml:space="preserve">等</w:t>
      </w:r>
      <w:r>
        <w:rPr>
          <w:rFonts w:hint="eastAsia" w:ascii="宋体" w:hAnsi="宋体" w:cs="宋体"/>
          <w:sz w:val="24"/>
          <w:szCs w:val="24"/>
        </w:rPr>
        <w:t xml:space="preserve">。</w:t>
      </w:r>
      <w:r>
        <w:rPr>
          <w:rFonts w:hint="eastAsia" w:ascii="宋体" w:hAnsi="宋体" w:cs="宋体"/>
          <w:sz w:val="24"/>
          <w:szCs w:val="24"/>
          <w:lang w:val="en-US" w:eastAsia="zh-CN"/>
        </w:rPr>
        <w:t xml:space="preserve">安装区域涉及</w:t>
      </w:r>
      <w:r>
        <w:rPr>
          <w:rFonts w:hint="eastAsia" w:ascii="宋体" w:hAnsi="宋体" w:cs="宋体"/>
          <w:sz w:val="24"/>
          <w:szCs w:val="24"/>
        </w:rPr>
        <w:t xml:space="preserve">破坏</w:t>
      </w:r>
      <w:r>
        <w:rPr>
          <w:rFonts w:hint="eastAsia" w:ascii="宋体" w:hAnsi="宋体" w:cs="宋体"/>
          <w:sz w:val="24"/>
          <w:szCs w:val="24"/>
          <w:lang w:val="en-US" w:eastAsia="zh-CN"/>
        </w:rPr>
        <w:t xml:space="preserve">装修的需恢复</w:t>
      </w:r>
      <w:r>
        <w:rPr>
          <w:rFonts w:hint="eastAsia" w:ascii="宋体" w:hAnsi="宋体" w:cs="宋体"/>
          <w:sz w:val="24"/>
          <w:szCs w:val="24"/>
        </w:rPr>
        <w:t xml:space="preserve">；非改造区域空调系统需能正常运转，不能影响正常办公。</w:t>
      </w:r>
      <w:r>
        <w:rPr>
          <w:rFonts w:hint="eastAsia" w:ascii="宋体" w:hAnsi="宋体" w:cs="宋体"/>
          <w:sz w:val="24"/>
          <w:szCs w:val="24"/>
        </w:rPr>
      </w:r>
      <w:r/>
    </w:p>
    <w:p>
      <w:pPr>
        <w:pStyle w:val="899"/>
        <w:ind w:firstLine="280"/>
        <w:spacing w:line="480" w:lineRule="exact"/>
        <w:rPr>
          <w:rFonts w:hint="eastAsia" w:ascii="宋体" w:hAnsi="宋体" w:eastAsia="宋体" w:cs="宋体"/>
          <w:bCs/>
          <w:color w:val="000000"/>
          <w:sz w:val="24"/>
          <w:szCs w:val="24"/>
          <w:highlight w:val="none"/>
          <w:lang w:eastAsia="zh-CN"/>
        </w:rPr>
      </w:pPr>
      <w:r>
        <w:rPr>
          <w:rFonts w:hint="eastAsia" w:ascii="仿宋" w:hAnsi="仿宋" w:eastAsia="仿宋" w:cs="Times New Roman"/>
          <w:bCs/>
          <w:color w:val="000000"/>
          <w:sz w:val="28"/>
          <w:szCs w:val="28"/>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rPr>
          <w:rFonts w:hint="eastAsia" w:ascii="宋体" w:hAnsi="宋体" w:eastAsia="宋体" w:cs="宋体"/>
          <w:bCs/>
          <w:color w:val="000000"/>
          <w:sz w:val="24"/>
          <w:szCs w:val="24"/>
          <w:highlight w:val="none"/>
          <w:lang w:eastAsia="zh-CN"/>
        </w:rPr>
      </w:r>
      <w:r/>
    </w:p>
    <w:p>
      <w:pPr>
        <w:pStyle w:val="899"/>
        <w:ind w:firstLine="560"/>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bCs/>
          <w:color w:val="000000"/>
          <w:sz w:val="24"/>
          <w:szCs w:val="24"/>
          <w:highlight w:val="none"/>
          <w:lang w:val="en-US" w:eastAsia="zh-CN"/>
        </w:rPr>
      </w:r>
      <w:r/>
    </w:p>
    <w:p>
      <w:pPr>
        <w:pStyle w:val="899"/>
        <w:ind w:firstLine="560"/>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bCs/>
          <w:color w:val="000000"/>
          <w:sz w:val="24"/>
          <w:szCs w:val="24"/>
          <w:highlight w:val="none"/>
          <w:lang w:val="en-US" w:eastAsia="zh-CN"/>
        </w:rPr>
      </w:r>
      <w:r/>
    </w:p>
    <w:p>
      <w:pPr>
        <w:pStyle w:val="899"/>
        <w:ind w:firstLine="720"/>
        <w:spacing w:line="360" w:lineRule="auto"/>
      </w:pPr>
      <w:r/>
      <w:r/>
    </w:p>
    <w:p>
      <w:pPr>
        <w:pStyle w:val="899"/>
        <w:ind w:left="279" w:firstLine="562"/>
        <w:spacing w:line="288" w:lineRule="auto"/>
        <w:rPr>
          <w:rFonts w:ascii="宋体" w:hAnsi="宋体" w:cs="宋体"/>
          <w:b/>
          <w:bCs/>
          <w:sz w:val="28"/>
          <w:szCs w:val="28"/>
        </w:rPr>
      </w:pPr>
      <w:r>
        <w:rPr>
          <w:rFonts w:hint="eastAsia" w:ascii="宋体" w:hAnsi="宋体" w:cs="宋体"/>
          <w:b/>
          <w:bCs/>
          <w:sz w:val="28"/>
          <w:szCs w:val="28"/>
        </w:rPr>
        <w:t xml:space="preserve">（一）需执行的国家相关标准、行业标准、地方标准或者其他标准、规范；</w:t>
      </w:r>
      <w:r>
        <w:rPr>
          <w:rFonts w:ascii="宋体" w:hAnsi="宋体" w:cs="宋体"/>
          <w:b/>
          <w:bCs/>
          <w:sz w:val="28"/>
          <w:szCs w:val="28"/>
        </w:rPr>
      </w:r>
      <w:r/>
    </w:p>
    <w:p>
      <w:pPr>
        <w:pStyle w:val="899"/>
        <w:ind w:firstLine="720"/>
        <w:spacing w:line="360" w:lineRule="auto"/>
        <w:rPr>
          <w:rFonts w:ascii="宋体" w:hAnsi="宋体" w:cs="宋体"/>
          <w:sz w:val="24"/>
          <w:szCs w:val="24"/>
        </w:rPr>
      </w:pPr>
      <w:r>
        <w:rPr>
          <w:rFonts w:hint="eastAsia" w:ascii="宋体" w:hAnsi="宋体" w:cs="宋体"/>
          <w:sz w:val="24"/>
          <w:szCs w:val="24"/>
        </w:rPr>
        <w:t xml:space="preserve">所有设备的设计、制造、测试和安装应采用本技术说明中规定的标准及其它相应的标准和规范，这些标准应包括：</w:t>
      </w:r>
      <w:r>
        <w:rPr>
          <w:rFonts w:ascii="宋体" w:hAnsi="宋体" w:cs="宋体"/>
          <w:sz w:val="24"/>
          <w:szCs w:val="24"/>
        </w:rPr>
      </w:r>
      <w:r/>
    </w:p>
    <w:p>
      <w:pPr>
        <w:pStyle w:val="899"/>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电器应符合国际电工IEC规范以及中国国家有关标准</w:t>
      </w:r>
      <w:r>
        <w:rPr>
          <w:rFonts w:ascii="宋体" w:hAnsi="宋体" w:cs="宋体"/>
          <w:sz w:val="24"/>
          <w:szCs w:val="24"/>
          <w:highlight w:val="none"/>
        </w:rPr>
      </w:r>
      <w:r/>
    </w:p>
    <w:p>
      <w:pPr>
        <w:pStyle w:val="899"/>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GB50736-2012《民用建筑供暖通风与空气调节设计规范》 </w:t>
      </w:r>
      <w:r>
        <w:rPr>
          <w:rFonts w:hint="eastAsia" w:ascii="宋体" w:hAnsi="宋体" w:cs="宋体"/>
          <w:sz w:val="24"/>
          <w:szCs w:val="24"/>
          <w:highlight w:val="none"/>
        </w:rPr>
      </w:r>
      <w:r/>
    </w:p>
    <w:p>
      <w:pPr>
        <w:pStyle w:val="899"/>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GB50242-20</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2《建筑给水排水及采暖工程施工质量验收规范》</w:t>
      </w:r>
      <w:r>
        <w:rPr>
          <w:rFonts w:hint="eastAsia" w:ascii="宋体" w:hAnsi="宋体" w:cs="宋体"/>
          <w:sz w:val="24"/>
          <w:szCs w:val="24"/>
          <w:highlight w:val="none"/>
        </w:rPr>
      </w:r>
      <w:r/>
    </w:p>
    <w:p>
      <w:pPr>
        <w:pStyle w:val="899"/>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GB50243-2016《通风与空调工程施工质量验收规范》</w:t>
      </w:r>
      <w:r>
        <w:rPr>
          <w:rFonts w:hint="eastAsia" w:ascii="宋体" w:hAnsi="宋体" w:cs="宋体"/>
          <w:sz w:val="24"/>
          <w:szCs w:val="24"/>
          <w:highlight w:val="none"/>
        </w:rPr>
      </w:r>
      <w:r/>
    </w:p>
    <w:p>
      <w:pPr>
        <w:pStyle w:val="899"/>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GB50016-2014《建筑设计防火规范》</w:t>
      </w:r>
      <w:r>
        <w:rPr>
          <w:rFonts w:hint="eastAsia" w:ascii="宋体" w:hAnsi="宋体" w:cs="宋体"/>
          <w:sz w:val="24"/>
          <w:szCs w:val="24"/>
          <w:highlight w:val="none"/>
        </w:rPr>
      </w:r>
      <w:r/>
    </w:p>
    <w:p>
      <w:pPr>
        <w:pStyle w:val="899"/>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JGJ174-20</w:t>
      </w:r>
      <w:r>
        <w:rPr>
          <w:rFonts w:hint="eastAsia" w:ascii="宋体" w:hAnsi="宋体" w:cs="宋体"/>
          <w:sz w:val="24"/>
          <w:szCs w:val="24"/>
          <w:highlight w:val="none"/>
          <w:lang w:val="en-US" w:eastAsia="zh-CN"/>
        </w:rPr>
        <w:t xml:space="preserve">21</w:t>
      </w:r>
      <w:r>
        <w:rPr>
          <w:rFonts w:hint="eastAsia" w:ascii="宋体" w:hAnsi="宋体" w:cs="宋体"/>
          <w:sz w:val="24"/>
          <w:szCs w:val="24"/>
          <w:highlight w:val="none"/>
        </w:rPr>
        <w:t xml:space="preserve">《多联机空调系统工程技术规程》</w:t>
      </w:r>
      <w:r>
        <w:rPr>
          <w:rFonts w:hint="eastAsia" w:ascii="宋体" w:hAnsi="宋体" w:cs="宋体"/>
          <w:sz w:val="24"/>
          <w:szCs w:val="24"/>
          <w:highlight w:val="none"/>
        </w:rPr>
      </w:r>
      <w:r/>
    </w:p>
    <w:p>
      <w:pPr>
        <w:pStyle w:val="899"/>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GB50189-20</w:t>
      </w:r>
      <w:r>
        <w:rPr>
          <w:rFonts w:hint="eastAsia" w:ascii="宋体" w:hAnsi="宋体" w:cs="宋体"/>
          <w:sz w:val="24"/>
          <w:szCs w:val="24"/>
          <w:highlight w:val="none"/>
          <w:lang w:val="en-US" w:eastAsia="zh-CN"/>
        </w:rPr>
        <w:t xml:space="preserve">24</w:t>
      </w:r>
      <w:r>
        <w:rPr>
          <w:rFonts w:hint="eastAsia" w:ascii="宋体" w:hAnsi="宋体" w:cs="宋体"/>
          <w:sz w:val="24"/>
          <w:szCs w:val="24"/>
          <w:highlight w:val="none"/>
        </w:rPr>
        <w:t xml:space="preserve">《公共建筑节能设计标准》 </w:t>
      </w:r>
      <w:r>
        <w:rPr>
          <w:rFonts w:hint="eastAsia" w:ascii="宋体" w:hAnsi="宋体" w:cs="宋体"/>
          <w:sz w:val="24"/>
          <w:szCs w:val="24"/>
          <w:highlight w:val="none"/>
        </w:rPr>
      </w:r>
      <w:r/>
    </w:p>
    <w:p>
      <w:pPr>
        <w:pStyle w:val="899"/>
        <w:ind w:firstLine="720"/>
        <w:spacing w:line="360" w:lineRule="auto"/>
        <w:rPr>
          <w:rFonts w:hint="eastAsia" w:ascii="宋体" w:hAnsi="宋体" w:cs="宋体"/>
          <w:sz w:val="24"/>
          <w:szCs w:val="24"/>
          <w:highlight w:val="red"/>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GB55015-2021《建筑节能与可再生能源利用通用规范》</w:t>
      </w:r>
      <w:r>
        <w:rPr>
          <w:rFonts w:hint="eastAsia" w:ascii="宋体" w:hAnsi="宋体" w:cs="宋体"/>
          <w:sz w:val="24"/>
          <w:szCs w:val="24"/>
          <w:highlight w:val="red"/>
        </w:rPr>
      </w:r>
      <w:r/>
    </w:p>
    <w:p>
      <w:pPr>
        <w:pStyle w:val="899"/>
        <w:ind w:firstLine="72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其他相关的标准、规范等。</w:t>
      </w:r>
      <w:r>
        <w:rPr>
          <w:rFonts w:hint="eastAsia" w:ascii="宋体" w:hAnsi="宋体" w:cs="宋体"/>
          <w:sz w:val="24"/>
          <w:szCs w:val="24"/>
        </w:rPr>
      </w:r>
      <w:r/>
    </w:p>
    <w:p>
      <w:pPr>
        <w:pStyle w:val="899"/>
        <w:ind w:firstLine="720"/>
        <w:spacing w:line="360" w:lineRule="auto"/>
        <w:rPr>
          <w:rFonts w:ascii="宋体" w:hAnsi="宋体" w:cs="宋体"/>
          <w:sz w:val="24"/>
          <w:szCs w:val="24"/>
        </w:rPr>
      </w:pPr>
      <w:r>
        <w:rPr>
          <w:rFonts w:hint="eastAsia" w:ascii="宋体" w:hAnsi="宋体" w:cs="宋体"/>
          <w:sz w:val="24"/>
          <w:szCs w:val="24"/>
        </w:rPr>
        <w:t xml:space="preserve">以上标准、规范如在合同履行期间有最新出台，则按最新标准执行，且合同价格不予调整。成交产品的技术标准按国家标准执行，无国家标准的，按行业标准执行，无国家和行业标准的，按企业标准执行；但在采购文件中有特别要求的，按采购文件中规定的要求执行，并且符合相关法律、法规规定的要求。</w:t>
      </w:r>
      <w:r>
        <w:rPr>
          <w:rFonts w:ascii="宋体" w:hAnsi="宋体" w:cs="宋体"/>
          <w:sz w:val="24"/>
          <w:szCs w:val="24"/>
        </w:rPr>
      </w:r>
      <w:r/>
    </w:p>
    <w:p>
      <w:pPr>
        <w:pStyle w:val="899"/>
        <w:ind w:firstLine="562"/>
        <w:spacing w:line="288" w:lineRule="auto"/>
        <w:rPr>
          <w:rFonts w:ascii="宋体" w:hAnsi="宋体" w:cs="宋体"/>
          <w:sz w:val="24"/>
          <w:szCs w:val="24"/>
        </w:rPr>
      </w:pPr>
      <w:r>
        <w:rPr>
          <w:rFonts w:hint="eastAsia" w:ascii="宋体" w:hAnsi="宋体" w:cs="宋体"/>
          <w:b/>
          <w:bCs/>
          <w:sz w:val="28"/>
          <w:szCs w:val="28"/>
        </w:rPr>
        <w:t xml:space="preserve">（二）采购标的需满足的质量、安全、技术规格、物理特性等要求；</w:t>
      </w:r>
      <w:r>
        <w:rPr>
          <w:rFonts w:ascii="宋体" w:hAnsi="宋体" w:cs="宋体"/>
          <w:sz w:val="24"/>
          <w:szCs w:val="24"/>
        </w:rPr>
      </w:r>
      <w:r/>
    </w:p>
    <w:p>
      <w:pPr>
        <w:pStyle w:val="899"/>
        <w:ind w:firstLine="720"/>
        <w:spacing w:line="360" w:lineRule="auto"/>
        <w:rPr>
          <w:rFonts w:ascii="宋体" w:hAnsi="宋体" w:cs="宋体"/>
          <w:sz w:val="24"/>
          <w:szCs w:val="24"/>
          <w:highlight w:val="none"/>
        </w:rPr>
      </w:pPr>
      <w:r>
        <w:rPr>
          <w:rFonts w:ascii="宋体" w:hAnsi="宋体" w:cs="宋体"/>
          <w:sz w:val="24"/>
          <w:szCs w:val="24"/>
        </w:rPr>
        <w:t xml:space="preserve">1、 本项目空调改造管路复杂且新旧控制系统需合并兼容，供应商必须要有较强的技术力量和人员配置，对大楼的现有中央空调管路系统、控制系统踏勘了解，施</w:t>
      </w:r>
      <w:r>
        <w:rPr>
          <w:rFonts w:ascii="宋体" w:hAnsi="宋体" w:cs="宋体"/>
          <w:sz w:val="24"/>
          <w:szCs w:val="24"/>
          <w:highlight w:val="none"/>
        </w:rPr>
        <w:t xml:space="preserve">工期间不得影响正常办公，能保证大楼内的其它空调稳定运行。</w:t>
      </w:r>
      <w:r>
        <w:rPr>
          <w:rFonts w:ascii="宋体" w:hAnsi="宋体" w:cs="宋体"/>
          <w:sz w:val="24"/>
          <w:szCs w:val="24"/>
          <w:highlight w:val="none"/>
        </w:rPr>
      </w:r>
      <w:r/>
    </w:p>
    <w:p>
      <w:pPr>
        <w:pStyle w:val="899"/>
        <w:ind w:firstLine="720"/>
        <w:spacing w:line="360" w:lineRule="auto"/>
        <w:rPr>
          <w:rFonts w:hint="eastAsia" w:eastAsia="方正仿宋_GB2312"/>
          <w:lang w:val="en-US" w:eastAsia="zh-CN"/>
        </w:rPr>
      </w:pPr>
      <w:r>
        <w:rPr>
          <w:rFonts w:ascii="宋体" w:hAnsi="宋体" w:cs="宋体"/>
          <w:color w:val="000000"/>
          <w:sz w:val="24"/>
          <w:szCs w:val="24"/>
          <w:highlight w:val="none"/>
        </w:rPr>
        <w:t xml:space="preserve">2、 本项目无推荐品牌，但采购人要求必须与原系统兼容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室外机冷媒管道需采用纯铜设计</w:t>
      </w:r>
      <w:r>
        <w:rPr>
          <w:rFonts w:ascii="宋体" w:hAnsi="宋体" w:cs="宋体"/>
          <w:color w:val="000000"/>
          <w:sz w:val="24"/>
          <w:szCs w:val="24"/>
          <w:highlight w:val="none"/>
        </w:rPr>
        <w:t xml:space="preserve">同时</w:t>
      </w:r>
      <w:r>
        <w:rPr>
          <w:rFonts w:hint="eastAsia" w:ascii="宋体" w:hAnsi="宋体" w:cs="宋体"/>
          <w:color w:val="000000"/>
          <w:sz w:val="24"/>
          <w:szCs w:val="24"/>
          <w:highlight w:val="none"/>
        </w:rPr>
        <w:t xml:space="preserve">所投多联机压缩机与室外机为同一品牌</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本项目属于更新改造项目，</w:t>
      </w:r>
      <w:r>
        <w:rPr>
          <w:rFonts w:ascii="宋体" w:hAnsi="宋体" w:cs="宋体"/>
          <w:color w:val="000000"/>
          <w:sz w:val="24"/>
          <w:szCs w:val="24"/>
        </w:rPr>
        <w:t xml:space="preserve">原品牌空调系统的管路</w:t>
      </w:r>
      <w:r>
        <w:rPr>
          <w:rFonts w:hint="eastAsia" w:ascii="宋体" w:hAnsi="宋体" w:cs="宋体"/>
          <w:color w:val="000000"/>
          <w:sz w:val="24"/>
          <w:szCs w:val="24"/>
          <w:lang w:val="en-US" w:eastAsia="zh-CN"/>
        </w:rPr>
        <w:t xml:space="preserve">等</w:t>
      </w:r>
      <w:r>
        <w:rPr>
          <w:rFonts w:ascii="宋体" w:hAnsi="宋体" w:cs="宋体"/>
          <w:color w:val="000000"/>
          <w:sz w:val="24"/>
          <w:szCs w:val="24"/>
        </w:rPr>
        <w:t xml:space="preserve">可重新利用，</w:t>
      </w:r>
      <w:r>
        <w:rPr>
          <w:rFonts w:ascii="宋体" w:hAnsi="宋体" w:cs="宋体"/>
          <w:color w:val="000000"/>
          <w:sz w:val="24"/>
          <w:szCs w:val="24"/>
          <w:highlight w:val="none"/>
        </w:rPr>
        <w:t xml:space="preserve">故各供应商可根据需要进行现场踏勘</w:t>
      </w:r>
      <w:r>
        <w:rPr>
          <w:rFonts w:ascii="宋体" w:hAnsi="宋体" w:cs="宋体"/>
          <w:color w:val="c0504d"/>
          <w:sz w:val="24"/>
          <w:szCs w:val="24"/>
          <w:highlight w:val="none"/>
        </w:rPr>
        <w:t xml:space="preserve">(</w:t>
      </w:r>
      <w:r>
        <w:rPr>
          <w:rFonts w:ascii="宋体" w:hAnsi="宋体" w:cs="宋体"/>
          <w:sz w:val="24"/>
          <w:szCs w:val="24"/>
          <w:highlight w:val="none"/>
        </w:rPr>
        <w:t xml:space="preserve">项目地点：南通市疾病预防控制中心，联系人：</w:t>
      </w:r>
      <w:r>
        <w:rPr>
          <w:rFonts w:hint="eastAsia" w:ascii="宋体" w:hAnsi="宋体" w:cs="宋体"/>
          <w:sz w:val="24"/>
          <w:szCs w:val="24"/>
          <w:highlight w:val="none"/>
          <w:lang w:val="en-US" w:eastAsia="zh-CN"/>
        </w:rPr>
        <w:t xml:space="preserve">郭工 </w:t>
      </w:r>
      <w:r>
        <w:rPr>
          <w:rFonts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15006283567 </w:t>
      </w:r>
      <w:r>
        <w:rPr>
          <w:rFonts w:ascii="宋体" w:hAnsi="宋体" w:cs="宋体"/>
          <w:sz w:val="24"/>
          <w:szCs w:val="24"/>
          <w:highlight w:val="none"/>
        </w:rPr>
        <w:t xml:space="preserve">)。</w:t>
      </w:r>
      <w:r>
        <w:rPr>
          <w:rFonts w:hint="eastAsia" w:eastAsia="方正仿宋_GB2312"/>
          <w:lang w:val="en-US" w:eastAsia="zh-CN"/>
        </w:rPr>
      </w:r>
      <w:r/>
    </w:p>
    <w:p>
      <w:pPr>
        <w:pStyle w:val="899"/>
        <w:ind w:firstLine="562"/>
        <w:spacing w:line="288" w:lineRule="auto"/>
        <w:rPr>
          <w:rFonts w:ascii="宋体" w:hAnsi="宋体" w:cs="宋体"/>
          <w:b/>
          <w:bCs/>
          <w:sz w:val="28"/>
          <w:szCs w:val="28"/>
        </w:rPr>
        <w:outlineLvl w:val="0"/>
      </w:pPr>
      <w:r>
        <w:rPr>
          <w:rFonts w:hint="eastAsia" w:ascii="宋体" w:hAnsi="宋体" w:cs="宋体"/>
          <w:b/>
          <w:bCs/>
          <w:sz w:val="28"/>
          <w:szCs w:val="28"/>
        </w:rPr>
        <w:t xml:space="preserve">（三）采购标的的数量、采购项目交付或者实施的时间和地点;</w:t>
      </w:r>
      <w:r>
        <w:rPr>
          <w:rFonts w:ascii="宋体" w:hAnsi="宋体" w:cs="宋体"/>
          <w:b/>
          <w:bCs/>
          <w:sz w:val="28"/>
          <w:szCs w:val="28"/>
        </w:rPr>
      </w:r>
      <w:r/>
    </w:p>
    <w:tbl>
      <w:tblPr>
        <w:tblW w:w="8352" w:type="dxa"/>
        <w:tblInd w:w="-114" w:type="dxa"/>
        <w:tblLayout w:type="fixed"/>
        <w:tblCellMar>
          <w:left w:w="108" w:type="dxa"/>
          <w:top w:w="0" w:type="dxa"/>
          <w:right w:w="108" w:type="dxa"/>
          <w:bottom w:w="0" w:type="dxa"/>
        </w:tblCellMar>
        <w:tblLook w:val="04A0" w:firstRow="1" w:lastRow="0" w:firstColumn="1" w:lastColumn="0" w:noHBand="0" w:noVBand="1"/>
      </w:tblPr>
      <w:tblGrid>
        <w:gridCol w:w="711"/>
        <w:gridCol w:w="1811"/>
        <w:gridCol w:w="3790"/>
        <w:gridCol w:w="585"/>
        <w:gridCol w:w="570"/>
        <w:gridCol w:w="885"/>
      </w:tblGrid>
      <w:tr>
        <w:trPr>
          <w:trHeight w:val="62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rPr>
                <w:rFonts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品名</w:t>
            </w:r>
            <w:r>
              <w:rPr>
                <w:rFonts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技术参数和服务清单</w:t>
            </w:r>
            <w:r>
              <w:rPr>
                <w:rFonts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rPr>
                <w:rFonts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单位</w:t>
            </w:r>
            <w:r>
              <w:rPr>
                <w:rFonts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b/>
                <w:bCs/>
                <w:color w:val="000000"/>
                <w:sz w:val="22"/>
              </w:rPr>
            </w:pPr>
            <w:r>
              <w:rPr>
                <w:rFonts w:hint="eastAsia" w:ascii="仿宋" w:hAnsi="仿宋" w:eastAsia="仿宋" w:cs="仿宋"/>
                <w:b/>
                <w:bCs/>
                <w:color w:val="000000"/>
                <w:sz w:val="22"/>
              </w:rPr>
              <w:t xml:space="preserve">是否属于强制节能产品</w:t>
            </w:r>
            <w:r>
              <w:rPr>
                <w:rFonts w:ascii="仿宋" w:hAnsi="仿宋" w:eastAsia="仿宋" w:cs="仿宋"/>
                <w:b/>
                <w:bCs/>
                <w:color w:val="000000"/>
                <w:sz w:val="22"/>
              </w:rPr>
            </w:r>
            <w:r/>
          </w:p>
        </w:tc>
      </w:tr>
      <w:tr>
        <w:trPr>
          <w:trHeight w:val="108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ascii="仿宋" w:hAnsi="仿宋" w:eastAsia="仿宋" w:cs="仿宋"/>
                <w:color w:val="000000"/>
                <w:sz w:val="22"/>
                <w:highlight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ascii="仿宋" w:hAnsi="仿宋" w:eastAsia="仿宋" w:cs="仿宋"/>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ascii="仿宋" w:hAnsi="仿宋" w:eastAsia="仿宋" w:cs="仿宋"/>
                <w:color w:val="000000"/>
                <w:sz w:val="22"/>
                <w:highlight w:val="none"/>
              </w:rPr>
              <w:suppressLineNumbers w:val="0"/>
            </w:pPr>
            <w:r>
              <w:rPr>
                <w:rFonts w:hint="eastAsia" w:ascii="仿宋" w:hAnsi="仿宋" w:eastAsia="仿宋" w:cs="仿宋"/>
                <w:i w:val="0"/>
                <w:iCs w:val="0"/>
                <w:color w:val="000000"/>
                <w:sz w:val="22"/>
                <w:szCs w:val="22"/>
                <w:u w:val="none"/>
                <w:lang w:val="en-US" w:eastAsia="zh-CN" w:bidi="ar"/>
              </w:rPr>
              <w:t xml:space="preserve">变频多联空调室外机1</w:t>
            </w:r>
            <w:r>
              <w:rPr>
                <w:rFonts w:ascii="仿宋" w:hAnsi="仿宋" w:eastAsia="仿宋" w:cs="仿宋"/>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ascii="仿宋" w:hAnsi="仿宋" w:eastAsia="仿宋" w:cs="仿宋"/>
                <w:color w:val="000000"/>
                <w:sz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☆1、规格：额定制冷量≥56KW，额定制热量≥</w:t>
            </w:r>
            <w:r>
              <w:rPr>
                <w:rFonts w:hint="eastAsia" w:ascii="仿宋" w:hAnsi="仿宋" w:eastAsia="仿宋" w:cs="仿宋"/>
                <w:b/>
                <w:bCs/>
                <w:i w:val="0"/>
                <w:iCs w:val="0"/>
                <w:color w:val="000000"/>
                <w:sz w:val="22"/>
                <w:szCs w:val="22"/>
                <w:u w:val="none"/>
                <w:lang w:val="en-US" w:eastAsia="zh-CN" w:bidi="ar"/>
              </w:rPr>
              <w:t xml:space="preserve">63KW，额定输入功率≤</w:t>
            </w:r>
            <w:r>
              <w:rPr>
                <w:rFonts w:hint="eastAsia" w:ascii="仿宋" w:hAnsi="仿宋" w:eastAsia="仿宋" w:cs="仿宋"/>
                <w:b/>
                <w:bCs/>
                <w:i w:val="0"/>
                <w:iCs w:val="0"/>
                <w:color w:val="000000"/>
                <w:sz w:val="22"/>
                <w:szCs w:val="22"/>
                <w:highlight w:val="none"/>
                <w:u w:val="none"/>
                <w:lang w:val="en-US" w:eastAsia="zh-CN" w:bidi="ar"/>
              </w:rPr>
              <w:t xml:space="preserve">16.0kW。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2、安装形式:落地式</w:t>
            </w:r>
            <w:r>
              <w:rPr>
                <w:rFonts w:ascii="仿宋" w:hAnsi="仿宋" w:eastAsia="仿宋" w:cs="仿宋"/>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ascii="仿宋" w:hAnsi="仿宋" w:eastAsia="仿宋" w:cs="仿宋"/>
                <w:color w:val="000000"/>
                <w:sz w:val="22"/>
                <w:highlight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ascii="仿宋" w:hAnsi="仿宋" w:eastAsia="仿宋" w:cs="仿宋"/>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14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2</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eastAsia="zh-CN"/>
              </w:rPr>
              <w:suppressLineNumbers w:val="0"/>
            </w:pPr>
            <w:r>
              <w:rPr>
                <w:rFonts w:hint="eastAsia" w:ascii="仿宋" w:hAnsi="仿宋" w:eastAsia="仿宋" w:cs="仿宋"/>
                <w:i w:val="0"/>
                <w:iCs w:val="0"/>
                <w:color w:val="000000"/>
                <w:sz w:val="22"/>
                <w:szCs w:val="22"/>
                <w:u w:val="none"/>
                <w:lang w:val="en-US" w:eastAsia="zh-CN" w:bidi="ar"/>
              </w:rPr>
              <w:t xml:space="preserve">变频多联空调室外机2</w:t>
            </w: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☆1、规格：额定制冷量≥85.0KW，额定制热量≥95.0KW，额定输入功率≤24kW。</w:t>
            </w:r>
            <w:r>
              <w:rPr>
                <w:rFonts w:hint="eastAsia" w:ascii="仿宋" w:hAnsi="仿宋" w:eastAsia="仿宋" w:cs="仿宋"/>
                <w:b/>
                <w:bCs/>
                <w:i w:val="0"/>
                <w:iCs w:val="0"/>
                <w:color w:val="000000"/>
                <w:sz w:val="22"/>
                <w:szCs w:val="22"/>
                <w:u w:val="none"/>
                <w:lang w:val="en-US" w:eastAsia="zh-CN" w:bidi="ar"/>
              </w:rPr>
            </w:r>
            <w:r/>
          </w:p>
          <w:p>
            <w:pPr>
              <w:pStyle w:val="935"/>
              <w:rPr>
                <w:rFonts w:hint="eastAsia"/>
              </w:rPr>
            </w:pPr>
            <w:r>
              <w:rPr>
                <w:rFonts w:hint="eastAsia" w:ascii="仿宋" w:hAnsi="仿宋" w:eastAsia="仿宋" w:cs="仿宋"/>
                <w:i w:val="0"/>
                <w:iCs w:val="0"/>
                <w:color w:val="000000"/>
                <w:sz w:val="22"/>
                <w:szCs w:val="22"/>
                <w:u w:val="none"/>
                <w:lang w:val="en-US" w:eastAsia="zh-CN" w:bidi="ar"/>
              </w:rPr>
              <w:t xml:space="preserve">2、安装形式:落地式</w:t>
            </w:r>
            <w:r>
              <w:rPr>
                <w:rFonts w:hint="eastAsia"/>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11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eastAsia="zh-CN"/>
              </w:rPr>
              <w:suppressLineNumbers w:val="0"/>
            </w:pPr>
            <w:r>
              <w:rPr>
                <w:rFonts w:hint="eastAsia" w:ascii="仿宋" w:hAnsi="仿宋" w:eastAsia="仿宋" w:cs="仿宋"/>
                <w:i w:val="0"/>
                <w:iCs w:val="0"/>
                <w:color w:val="000000"/>
                <w:sz w:val="22"/>
                <w:szCs w:val="22"/>
                <w:u w:val="none"/>
                <w:lang w:val="en-US" w:eastAsia="zh-CN" w:bidi="ar"/>
              </w:rPr>
              <w:t xml:space="preserve">变频多联空调室外机3</w:t>
            </w: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☆1、规格：额定制冷量≥106.5KW，额定制热量≥119.5KW，额定输入功率≤30.0kW。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2、安装形式:落地式</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11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eastAsia="zh-CN"/>
              </w:rPr>
              <w:suppressLineNumbers w:val="0"/>
            </w:pPr>
            <w:r>
              <w:rPr>
                <w:rFonts w:hint="eastAsia" w:ascii="仿宋" w:hAnsi="仿宋" w:eastAsia="仿宋" w:cs="仿宋"/>
                <w:i w:val="0"/>
                <w:iCs w:val="0"/>
                <w:color w:val="000000"/>
                <w:sz w:val="22"/>
                <w:szCs w:val="22"/>
                <w:u w:val="none"/>
                <w:lang w:val="en-US" w:eastAsia="zh-CN" w:bidi="ar"/>
              </w:rPr>
              <w:t xml:space="preserve">变频多联空调室外机4</w:t>
            </w: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☆1、规格：额定制冷量≥129.5KW，额定制热量≥144.0KW，额定输入功率≤36kW。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2、安装形式:落地式</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ascii="仿宋" w:hAnsi="仿宋" w:eastAsia="仿宋" w:cs="仿宋"/>
                <w:color w:val="000000"/>
                <w:sz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5</w:t>
            </w:r>
            <w:r>
              <w:rPr>
                <w:rFonts w:ascii="仿宋" w:hAnsi="仿宋" w:eastAsia="仿宋" w:cs="仿宋"/>
                <w:color w:val="000000"/>
                <w:sz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环绕气流嵌入式空调室内机1</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☆1、规格：额定制冷量≥2.8KW，额定制热量≥3.2KW，额定输入功率≤25W。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251"/>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环绕气流嵌入式空调室内机2</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☆1、规格：额定制冷量≥4.5KW，额定制热量≥5KW，额定输入功率≤40W。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7</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环绕气流嵌入式空调室内机3</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☆1、规格：额定制冷量≥5.6KW，额定制热量≥6.3KW，额定输入功率≤50W。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8</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环绕气流嵌入式空调室内机4</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☆1、规格：额定制冷量≥6.3KW，额定制热量≥7.1KW，额定输入功率≤60W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9</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环绕气流嵌入式空调室内机5</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☆1、规格：额定制冷量≥7.1KW，额定制热量≥8.0KW，额定输入功率≤80W。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环绕气流嵌入式空调室内机6</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☆1、规格：额定制冷量≥8.0KW，额定制热量≥9.0KW，额定输入功率≤150W。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11</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环绕气流嵌入式空调室内机7</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☆1、规格：额定制冷量≥10.0KW，额定制热量≥11.2KW，额定输入功率≤150W。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12</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环绕气流嵌入式空调室内机8</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☆1、规格：额定制冷量≥11.2KW，额定制热量≥12.5KW，额定输入功率≤150W。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7</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13</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环绕气流嵌入式空调室内机9</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hint="eastAsia" w:ascii="仿宋" w:hAnsi="仿宋" w:eastAsia="仿宋" w:cs="仿宋"/>
                <w:color w:val="000000"/>
                <w:sz w:val="22"/>
                <w:szCs w:val="22"/>
                <w:highlight w:val="none"/>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☆1、规格：额定制冷量≥12.5KW，额定制热量≥14.0KW，额定输入功率≤220W。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049"/>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keepLines w:val="0"/>
              <w:keepNext w:val="0"/>
              <w:widowControl/>
              <w:rPr>
                <w:rFonts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环绕气流嵌入式空调室内机10</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b/>
                <w:bCs/>
                <w:i w:val="0"/>
                <w:iCs w:val="0"/>
                <w:color w:val="000000"/>
                <w:sz w:val="22"/>
                <w:szCs w:val="22"/>
                <w:u w:val="none"/>
                <w:lang w:val="en-US" w:eastAsia="zh-CN" w:bidi="ar"/>
              </w:rPr>
              <w:t xml:space="preserve">☆1、规格：额定制冷量≥14.0KW，额定制热量≥16.0KW，额定输入功率≤220W。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2、安装形式:吊顶式。</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keepLines w:val="0"/>
              <w:keepNext w:val="0"/>
              <w:widowControl/>
              <w:rPr>
                <w:rFonts w:hint="eastAsia" w:ascii="仿宋" w:hAnsi="仿宋" w:eastAsia="仿宋" w:cs="仿宋"/>
                <w:color w:val="000000"/>
                <w:sz w:val="22"/>
                <w:szCs w:val="22"/>
                <w:highlight w:val="none"/>
                <w:lang w:val="en-US" w:eastAsia="zh-CN"/>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highlight w:val="none"/>
              </w:rPr>
              <w:t xml:space="preserve">台</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t xml:space="preserve">是</w:t>
            </w:r>
            <w:r>
              <w:rPr>
                <w:rFonts w:hint="eastAsia" w:ascii="仿宋" w:hAnsi="仿宋" w:eastAsia="仿宋" w:cs="仿宋"/>
                <w:color w:val="000000"/>
                <w:sz w:val="20"/>
                <w:szCs w:val="20"/>
                <w:highlight w:val="none"/>
              </w:rPr>
            </w:r>
            <w:r/>
          </w:p>
        </w:tc>
      </w:tr>
      <w:tr>
        <w:trPr>
          <w:trHeight w:val="1049"/>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szCs w:val="22"/>
                <w:lang w:val="en-US" w:eastAsia="zh-CN"/>
              </w:rPr>
            </w:pPr>
            <w:r>
              <w:rPr>
                <w:rFonts w:hint="eastAsia" w:ascii="仿宋" w:hAnsi="仿宋" w:eastAsia="仿宋" w:cs="仿宋"/>
                <w:color w:val="000000"/>
                <w:sz w:val="22"/>
                <w:lang w:val="en-US" w:eastAsia="zh-CN"/>
              </w:rPr>
              <w:t xml:space="preserve">15</w:t>
            </w:r>
            <w:r>
              <w:rPr>
                <w:rFonts w:ascii="仿宋" w:hAnsi="仿宋" w:eastAsia="仿宋" w:cs="仿宋"/>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hint="eastAsia" w:ascii="仿宋" w:hAnsi="仿宋" w:eastAsia="仿宋" w:cs="仿宋"/>
                <w:color w:val="000000"/>
                <w:sz w:val="22"/>
                <w:szCs w:val="22"/>
              </w:rPr>
            </w:pPr>
            <w:r>
              <w:rPr>
                <w:rFonts w:hint="eastAsia" w:ascii="仿宋" w:hAnsi="仿宋" w:eastAsia="仿宋" w:cs="仿宋"/>
                <w:color w:val="000000"/>
                <w:sz w:val="22"/>
              </w:rPr>
              <w:t xml:space="preserve">空调有线控制器</w:t>
            </w: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widowControl/>
              <w:rPr>
                <w:rFonts w:ascii="仿宋" w:hAnsi="仿宋" w:eastAsia="仿宋" w:cs="仿宋"/>
                <w:color w:val="000000"/>
                <w:sz w:val="22"/>
              </w:rPr>
            </w:pP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、规格：白色。</w:t>
            </w:r>
            <w:r>
              <w:rPr>
                <w:rFonts w:ascii="仿宋" w:hAnsi="仿宋" w:eastAsia="仿宋" w:cs="仿宋"/>
                <w:color w:val="000000"/>
                <w:sz w:val="22"/>
              </w:rPr>
            </w:r>
            <w:r/>
          </w:p>
          <w:p>
            <w:pPr>
              <w:pStyle w:val="899"/>
              <w:jc w:val="left"/>
              <w:widowControl/>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2、尺寸不大于120mm*120mm</w:t>
            </w:r>
            <w:r>
              <w:rPr>
                <w:rFonts w:ascii="仿宋" w:hAnsi="仿宋" w:eastAsia="仿宋" w:cs="仿宋"/>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ascii="仿宋" w:hAnsi="仿宋" w:eastAsia="仿宋" w:cs="仿宋"/>
                <w:color w:val="000000"/>
                <w:sz w:val="22"/>
                <w:szCs w:val="22"/>
                <w:lang w:val="en-US" w:eastAsia="zh-CN"/>
              </w:rPr>
            </w:pPr>
            <w:r>
              <w:rPr>
                <w:rFonts w:hint="eastAsia" w:ascii="仿宋" w:hAnsi="仿宋" w:eastAsia="仿宋" w:cs="仿宋"/>
                <w:color w:val="000000"/>
                <w:sz w:val="22"/>
                <w:lang w:val="en-US" w:eastAsia="zh-CN"/>
              </w:rPr>
              <w:t xml:space="preserve">43</w:t>
            </w:r>
            <w:r>
              <w:rPr>
                <w:rFonts w:ascii="仿宋" w:hAnsi="仿宋" w:eastAsia="仿宋" w:cs="仿宋"/>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szCs w:val="22"/>
              </w:rPr>
            </w:pPr>
            <w:r>
              <w:rPr>
                <w:rFonts w:hint="eastAsia" w:ascii="仿宋" w:hAnsi="仿宋" w:eastAsia="仿宋" w:cs="仿宋"/>
                <w:color w:val="000000"/>
                <w:sz w:val="22"/>
              </w:rPr>
              <w:t xml:space="preserve">个</w:t>
            </w: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否</w:t>
            </w:r>
            <w:r>
              <w:rPr>
                <w:rFonts w:hint="eastAsia" w:ascii="仿宋" w:hAnsi="仿宋" w:eastAsia="仿宋" w:cs="仿宋"/>
                <w:color w:val="000000"/>
                <w:sz w:val="20"/>
                <w:szCs w:val="20"/>
              </w:rPr>
            </w:r>
            <w:r/>
          </w:p>
        </w:tc>
      </w:tr>
      <w:tr>
        <w:trPr>
          <w:trHeight w:val="1049"/>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16</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rPr>
              <w:t xml:space="preserve">空调</w:t>
            </w:r>
            <w:r>
              <w:rPr>
                <w:rFonts w:hint="eastAsia" w:ascii="仿宋" w:hAnsi="仿宋" w:eastAsia="仿宋" w:cs="仿宋"/>
                <w:color w:val="000000"/>
                <w:sz w:val="22"/>
                <w:lang w:val="en-US" w:eastAsia="zh-CN"/>
              </w:rPr>
              <w:t xml:space="preserve">集中控制器</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numPr>
                <w:ilvl w:val="0"/>
                <w:numId w:val="0"/>
              </w:numPr>
              <w:jc w:val="left"/>
              <w:widowControl/>
              <w:rPr>
                <w:rFonts w:eastAsia="仿宋"/>
                <w:lang w:val="en-US" w:eastAsia="zh-CN"/>
              </w:rPr>
            </w:pPr>
            <w:r>
              <w:rPr>
                <w:rFonts w:hint="eastAsia" w:ascii="仿宋" w:hAnsi="仿宋" w:eastAsia="仿宋" w:cs="仿宋"/>
                <w:color w:val="000000"/>
                <w:sz w:val="22"/>
                <w:lang w:val="en-US" w:eastAsia="zh-CN"/>
              </w:rPr>
              <w:t xml:space="preserve">1、集控器</w:t>
            </w:r>
            <w:r>
              <w:rPr>
                <w:rFonts w:hint="eastAsia" w:ascii="仿宋" w:hAnsi="仿宋" w:eastAsia="仿宋" w:cs="仿宋"/>
                <w:color w:val="000000"/>
                <w:sz w:val="22"/>
              </w:rPr>
              <w:t xml:space="preserve">。</w:t>
            </w:r>
            <w:r>
              <w:rPr>
                <w:rFonts w:hint="eastAsia" w:ascii="仿宋" w:hAnsi="仿宋" w:eastAsia="仿宋" w:cs="仿宋"/>
                <w:color w:val="000000"/>
                <w:sz w:val="22"/>
                <w:lang w:val="en-US" w:eastAsia="zh-CN"/>
              </w:rPr>
              <w:t xml:space="preserve">全触屏控制、满足集中控制要求。</w:t>
            </w:r>
            <w:r>
              <w:rPr>
                <w:rFonts w:eastAsia="仿宋"/>
                <w:lang w:val="en-US" w:eastAsia="zh-CN"/>
              </w:rPr>
            </w:r>
            <w:r/>
          </w:p>
          <w:p>
            <w:pPr>
              <w:pStyle w:val="935"/>
              <w:ind w:left="0" w:firstLine="0"/>
              <w:rPr>
                <w:lang w:val="en-US"/>
              </w:rPr>
            </w:pPr>
            <w:r>
              <w:rPr>
                <w:rFonts w:hint="eastAsia" w:ascii="仿宋" w:hAnsi="仿宋" w:eastAsia="仿宋" w:cs="仿宋"/>
                <w:color w:val="000000"/>
                <w:sz w:val="22"/>
                <w:lang w:val="en-US" w:eastAsia="zh-CN"/>
              </w:rPr>
              <w:t xml:space="preserve">2、能满足pc端安装集中管理软件控制。另配备不小于27寸电脑显示屏及主机。</w:t>
            </w:r>
            <w:r>
              <w:rPr>
                <w:lang w:val="en-US"/>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个</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67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17</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室外机分歧管</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1、与原系统兼容</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1</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项</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999"/>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18</w:t>
            </w:r>
            <w:r>
              <w:rPr>
                <w:rFonts w:ascii="仿宋" w:hAnsi="仿宋" w:eastAsia="仿宋" w:cs="仿宋"/>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冷媒剂</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widowControl/>
              <w:rPr>
                <w:rFonts w:ascii="仿宋" w:hAnsi="仿宋" w:eastAsia="仿宋" w:cs="仿宋"/>
                <w:color w:val="000000"/>
                <w:sz w:val="22"/>
              </w:rPr>
            </w:pPr>
            <w:r>
              <w:rPr>
                <w:rFonts w:hint="eastAsia" w:ascii="仿宋" w:hAnsi="仿宋" w:eastAsia="仿宋" w:cs="仿宋"/>
                <w:color w:val="000000"/>
                <w:sz w:val="22"/>
              </w:rPr>
              <w:t xml:space="preserve">规格：R410a</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1</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项</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109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19</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改造用铜管及保温</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widowControl/>
              <w:rPr>
                <w:rFonts w:ascii="仿宋" w:hAnsi="仿宋" w:eastAsia="仿宋" w:cs="仿宋"/>
                <w:color w:val="000000"/>
                <w:sz w:val="22"/>
              </w:rPr>
            </w:pPr>
            <w:r>
              <w:rPr>
                <w:rFonts w:hint="eastAsia" w:ascii="仿宋" w:hAnsi="仿宋" w:eastAsia="仿宋" w:cs="仿宋"/>
                <w:color w:val="000000"/>
                <w:sz w:val="22"/>
              </w:rPr>
              <w:t xml:space="preserve">1、规格：紫铜管，橡塑保温管，B1级防火。</w:t>
            </w:r>
            <w:r>
              <w:rPr>
                <w:rFonts w:ascii="仿宋" w:hAnsi="仿宋" w:eastAsia="仿宋" w:cs="仿宋"/>
                <w:color w:val="000000"/>
                <w:sz w:val="22"/>
              </w:rPr>
            </w:r>
            <w:r/>
          </w:p>
          <w:p>
            <w:pPr>
              <w:pStyle w:val="899"/>
              <w:widowControl/>
              <w:rPr>
                <w:rFonts w:ascii="仿宋" w:hAnsi="仿宋" w:eastAsia="仿宋" w:cs="仿宋"/>
                <w:color w:val="000000"/>
                <w:sz w:val="22"/>
              </w:rPr>
            </w:pPr>
            <w:r>
              <w:rPr>
                <w:rFonts w:hint="eastAsia" w:ascii="仿宋" w:hAnsi="仿宋" w:eastAsia="仿宋" w:cs="仿宋"/>
                <w:color w:val="000000"/>
                <w:sz w:val="22"/>
              </w:rPr>
              <w:t xml:space="preserve">2、规格数量需现场勘察根据各品牌情况自选。</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项</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20</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氮气</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widowControl/>
              <w:rPr>
                <w:rFonts w:ascii="仿宋" w:hAnsi="仿宋" w:eastAsia="仿宋" w:cs="仿宋"/>
                <w:color w:val="000000"/>
                <w:sz w:val="22"/>
              </w:rPr>
            </w:pPr>
            <w:r>
              <w:rPr>
                <w:rFonts w:hint="eastAsia" w:ascii="仿宋" w:hAnsi="仿宋" w:eastAsia="仿宋" w:cs="仿宋"/>
                <w:color w:val="000000"/>
                <w:sz w:val="22"/>
              </w:rPr>
              <w:t xml:space="preserve">规格：氮气</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hint="eastAsia"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项</w:t>
            </w:r>
            <w:r>
              <w:rPr>
                <w:rFonts w:ascii="仿宋" w:hAnsi="仿宋" w:eastAsia="仿宋" w:cs="仿宋"/>
                <w:color w:val="000000"/>
                <w:sz w:val="22"/>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96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21</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管道保温、支架、焊材等辅材</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widowControl/>
              <w:rPr>
                <w:rFonts w:ascii="仿宋" w:hAnsi="仿宋" w:eastAsia="仿宋" w:cs="仿宋"/>
                <w:color w:val="000000"/>
                <w:sz w:val="22"/>
              </w:rPr>
            </w:pPr>
            <w:r>
              <w:rPr>
                <w:rFonts w:hint="eastAsia" w:ascii="仿宋" w:hAnsi="仿宋" w:eastAsia="仿宋" w:cs="仿宋"/>
                <w:color w:val="000000"/>
                <w:sz w:val="22"/>
              </w:rPr>
              <w:t xml:space="preserve">规格数量需现场勘察根据各品牌情况自选。</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套</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71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22</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原室外机拆除</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widowControl/>
              <w:rPr>
                <w:rFonts w:ascii="仿宋" w:hAnsi="仿宋" w:eastAsia="仿宋" w:cs="仿宋"/>
                <w:color w:val="000000"/>
                <w:sz w:val="22"/>
              </w:rPr>
            </w:pPr>
            <w:r>
              <w:rPr>
                <w:rFonts w:hint="eastAsia" w:ascii="仿宋" w:hAnsi="仿宋" w:eastAsia="仿宋" w:cs="仿宋"/>
                <w:color w:val="000000"/>
                <w:sz w:val="22"/>
              </w:rPr>
              <w:t xml:space="preserve">拆除后根据业主要求吊装摆放至中心指定位置。</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val="en-US" w:eastAsia="zh-CN"/>
              </w:rPr>
              <w:t xml:space="preserve">4</w:t>
            </w:r>
            <w:r>
              <w:rPr>
                <w:rFonts w:hint="eastAsia" w:ascii="仿宋" w:hAnsi="仿宋" w:eastAsia="仿宋" w:cs="仿宋"/>
                <w:color w:val="000000"/>
                <w:sz w:val="22"/>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套</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72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23</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新室外机安装</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安装至指定位置。</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val="en-US" w:eastAsia="zh-CN"/>
              </w:rPr>
              <w:t xml:space="preserve">4</w:t>
            </w:r>
            <w:r>
              <w:rPr>
                <w:rFonts w:hint="eastAsia" w:ascii="仿宋" w:hAnsi="仿宋" w:eastAsia="仿宋" w:cs="仿宋"/>
                <w:color w:val="000000"/>
                <w:sz w:val="22"/>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eastAsia="zh-CN"/>
              </w:rPr>
              <w:t xml:space="preserve">组</w:t>
            </w:r>
            <w:r>
              <w:rPr>
                <w:rFonts w:hint="eastAsia" w:ascii="仿宋" w:hAnsi="仿宋" w:eastAsia="仿宋" w:cs="仿宋"/>
                <w:color w:val="000000"/>
                <w:sz w:val="22"/>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24</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室内机拆装</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widowControl/>
              <w:rPr>
                <w:lang w:val="en-US" w:eastAsia="zh-CN"/>
              </w:rPr>
            </w:pPr>
            <w:r>
              <w:rPr>
                <w:rFonts w:hint="eastAsia" w:ascii="仿宋" w:hAnsi="仿宋" w:eastAsia="仿宋" w:cs="仿宋"/>
                <w:color w:val="000000"/>
                <w:sz w:val="22"/>
              </w:rPr>
              <w:t xml:space="preserve">需拆除后摆放至指定点。</w:t>
            </w:r>
            <w:r>
              <w:rPr>
                <w:lang w:val="en-US" w:eastAsia="zh-CN"/>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43</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台</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96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25</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室外机主电源改造</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widowControl/>
              <w:rPr>
                <w:rFonts w:hint="eastAsia" w:ascii="仿宋" w:hAnsi="仿宋" w:eastAsia="仿宋" w:cs="仿宋"/>
                <w:color w:val="000000"/>
                <w:sz w:val="22"/>
                <w:lang w:eastAsia="zh-CN"/>
              </w:rPr>
            </w:pPr>
            <w:r>
              <w:rPr>
                <w:rFonts w:hint="eastAsia" w:ascii="仿宋" w:hAnsi="仿宋" w:eastAsia="仿宋" w:cs="仿宋"/>
                <w:color w:val="000000"/>
                <w:sz w:val="22"/>
              </w:rPr>
              <w:t xml:space="preserve">1、规格：电缆线(YJV</w:t>
            </w:r>
            <w:r>
              <w:rPr>
                <w:rFonts w:hint="eastAsia" w:ascii="仿宋" w:hAnsi="仿宋" w:eastAsia="仿宋" w:cs="仿宋"/>
                <w:color w:val="000000"/>
                <w:sz w:val="22"/>
                <w:lang w:val="en-US" w:eastAsia="zh-CN"/>
              </w:rPr>
              <w:t xml:space="preserve">3*16+2*10</w:t>
            </w:r>
            <w:r>
              <w:rPr>
                <w:rFonts w:hint="eastAsia" w:ascii="仿宋" w:hAnsi="仿宋" w:eastAsia="仿宋" w:cs="仿宋"/>
                <w:color w:val="000000"/>
                <w:sz w:val="22"/>
              </w:rPr>
              <w:t xml:space="preserve">)1</w:t>
            </w:r>
            <w:r>
              <w:rPr>
                <w:rFonts w:hint="eastAsia" w:ascii="仿宋" w:hAnsi="仿宋" w:eastAsia="仿宋" w:cs="仿宋"/>
                <w:color w:val="000000"/>
                <w:sz w:val="22"/>
                <w:lang w:val="en-US" w:eastAsia="zh-CN"/>
              </w:rPr>
              <w:t xml:space="preserve">00</w:t>
            </w:r>
            <w:r>
              <w:rPr>
                <w:rFonts w:hint="eastAsia" w:ascii="仿宋" w:hAnsi="仿宋" w:eastAsia="仿宋" w:cs="仿宋"/>
                <w:color w:val="000000"/>
                <w:sz w:val="22"/>
              </w:rPr>
              <w:t xml:space="preserve">米，电缆线(YJV</w:t>
            </w:r>
            <w:r>
              <w:rPr>
                <w:rFonts w:hint="eastAsia" w:ascii="仿宋" w:hAnsi="仿宋" w:eastAsia="仿宋" w:cs="仿宋"/>
                <w:color w:val="000000"/>
                <w:sz w:val="22"/>
                <w:lang w:val="en-US" w:eastAsia="zh-CN"/>
              </w:rPr>
              <w:t xml:space="preserve">3</w:t>
            </w:r>
            <w:r>
              <w:rPr>
                <w:rFonts w:hint="eastAsia" w:ascii="仿宋" w:hAnsi="仿宋" w:eastAsia="仿宋" w:cs="仿宋"/>
                <w:color w:val="000000"/>
                <w:sz w:val="22"/>
              </w:rPr>
              <w:t xml:space="preserve">*</w:t>
            </w:r>
            <w:r>
              <w:rPr>
                <w:rFonts w:hint="eastAsia" w:ascii="仿宋" w:hAnsi="仿宋" w:eastAsia="仿宋" w:cs="仿宋"/>
                <w:color w:val="000000"/>
                <w:sz w:val="22"/>
                <w:lang w:val="en-US" w:eastAsia="zh-CN"/>
              </w:rPr>
              <w:t xml:space="preserve">25+2*16</w:t>
            </w:r>
            <w:r>
              <w:rPr>
                <w:rFonts w:hint="eastAsia" w:ascii="仿宋" w:hAnsi="仿宋" w:eastAsia="仿宋" w:cs="仿宋"/>
                <w:color w:val="000000"/>
                <w:sz w:val="22"/>
              </w:rPr>
              <w:t xml:space="preserve">)</w:t>
            </w:r>
            <w:r>
              <w:rPr>
                <w:rFonts w:hint="eastAsia" w:ascii="仿宋" w:hAnsi="仿宋" w:eastAsia="仿宋" w:cs="仿宋"/>
                <w:color w:val="000000"/>
                <w:sz w:val="22"/>
                <w:lang w:val="en-US" w:eastAsia="zh-CN"/>
              </w:rPr>
              <w:t xml:space="preserve">150</w:t>
            </w:r>
            <w:r>
              <w:rPr>
                <w:rFonts w:hint="eastAsia" w:ascii="仿宋" w:hAnsi="仿宋" w:eastAsia="仿宋" w:cs="仿宋"/>
                <w:color w:val="000000"/>
                <w:sz w:val="22"/>
              </w:rPr>
              <w:t xml:space="preserve">米</w:t>
            </w:r>
            <w:r>
              <w:rPr>
                <w:rFonts w:hint="eastAsia" w:ascii="仿宋" w:hAnsi="仿宋" w:eastAsia="仿宋" w:cs="仿宋"/>
                <w:color w:val="000000"/>
                <w:sz w:val="22"/>
                <w:lang w:eastAsia="zh-CN"/>
              </w:rPr>
              <w:t xml:space="preserve">，</w:t>
            </w:r>
            <w:r>
              <w:rPr>
                <w:rFonts w:hint="eastAsia" w:ascii="仿宋" w:hAnsi="仿宋" w:eastAsia="仿宋" w:cs="仿宋"/>
                <w:color w:val="000000"/>
                <w:sz w:val="22"/>
                <w:lang w:val="en-US" w:eastAsia="zh-CN"/>
              </w:rPr>
              <w:t xml:space="preserve">电缆线(YJV3*35+2*16)110米，</w:t>
            </w:r>
            <w:r>
              <w:rPr>
                <w:rFonts w:hint="eastAsia" w:ascii="仿宋" w:hAnsi="仿宋" w:eastAsia="仿宋" w:cs="仿宋"/>
                <w:color w:val="000000"/>
                <w:sz w:val="22"/>
                <w:lang w:eastAsia="zh-CN"/>
              </w:rPr>
              <w:t xml:space="preserve">含配电箱元器件更换。</w:t>
            </w:r>
            <w:r>
              <w:rPr>
                <w:rFonts w:hint="eastAsia" w:ascii="仿宋" w:hAnsi="仿宋" w:eastAsia="仿宋" w:cs="仿宋"/>
                <w:color w:val="000000"/>
                <w:sz w:val="22"/>
                <w:lang w:eastAsia="zh-CN"/>
              </w:rPr>
            </w:r>
            <w:r/>
          </w:p>
          <w:p>
            <w:pPr>
              <w:pStyle w:val="899"/>
              <w:jc w:val="left"/>
              <w:widowControl/>
              <w:rPr>
                <w:rFonts w:ascii="仿宋" w:hAnsi="仿宋" w:eastAsia="仿宋" w:cs="仿宋"/>
                <w:color w:val="000000"/>
                <w:sz w:val="22"/>
                <w:lang w:val="en-US"/>
              </w:rPr>
            </w:pPr>
            <w:r>
              <w:rPr>
                <w:rFonts w:hint="eastAsia" w:ascii="仿宋" w:hAnsi="仿宋" w:eastAsia="仿宋" w:cs="仿宋"/>
                <w:color w:val="000000"/>
                <w:sz w:val="22"/>
              </w:rPr>
              <w:t xml:space="preserve">2、室外机主电源电缆重新铺设</w:t>
            </w:r>
            <w:r>
              <w:rPr>
                <w:rFonts w:hint="eastAsia" w:ascii="仿宋" w:hAnsi="仿宋" w:eastAsia="仿宋" w:cs="仿宋"/>
                <w:color w:val="000000"/>
                <w:sz w:val="22"/>
                <w:lang w:eastAsia="zh-CN"/>
              </w:rPr>
              <w:t xml:space="preserve">，</w:t>
            </w:r>
            <w:r>
              <w:rPr>
                <w:rFonts w:hint="eastAsia" w:ascii="仿宋" w:hAnsi="仿宋" w:eastAsia="仿宋" w:cs="仿宋"/>
                <w:color w:val="000000"/>
                <w:sz w:val="22"/>
                <w:lang w:val="en-US" w:eastAsia="zh-CN"/>
              </w:rPr>
              <w:t xml:space="preserve">原电缆拆除</w:t>
            </w:r>
            <w:r>
              <w:rPr>
                <w:rFonts w:ascii="仿宋" w:hAnsi="仿宋" w:eastAsia="仿宋" w:cs="仿宋"/>
                <w:color w:val="000000"/>
                <w:sz w:val="22"/>
                <w:lang w:val="en-US"/>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1</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项</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26</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室内机保温条处理</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jc w:val="left"/>
              <w:widowControl/>
              <w:rPr>
                <w:rFonts w:ascii="仿宋" w:hAnsi="仿宋" w:eastAsia="仿宋" w:cs="仿宋"/>
                <w:color w:val="000000"/>
                <w:sz w:val="22"/>
              </w:rPr>
            </w:pPr>
            <w:r>
              <w:rPr>
                <w:rFonts w:hint="eastAsia" w:ascii="仿宋" w:hAnsi="仿宋" w:eastAsia="仿宋" w:cs="仿宋"/>
                <w:color w:val="000000"/>
                <w:sz w:val="22"/>
              </w:rPr>
              <w:t xml:space="preserve">要求对各型号室内机保温条处理</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43</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eastAsia="zh-CN"/>
              </w:rPr>
              <w:t xml:space="preserve">台</w:t>
            </w:r>
            <w:r>
              <w:rPr>
                <w:rFonts w:hint="eastAsia" w:ascii="仿宋" w:hAnsi="仿宋" w:eastAsia="仿宋" w:cs="仿宋"/>
                <w:color w:val="000000"/>
                <w:sz w:val="22"/>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27</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系统吹吸净化</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widowControl/>
              <w:rPr>
                <w:rFonts w:ascii="仿宋" w:hAnsi="仿宋" w:eastAsia="仿宋" w:cs="仿宋"/>
                <w:color w:val="000000"/>
                <w:sz w:val="22"/>
              </w:rPr>
            </w:pPr>
            <w:r>
              <w:rPr>
                <w:rFonts w:hint="eastAsia" w:ascii="仿宋" w:hAnsi="仿宋" w:eastAsia="仿宋" w:cs="仿宋"/>
                <w:color w:val="000000"/>
                <w:sz w:val="22"/>
              </w:rPr>
              <w:t xml:space="preserve">原系统内机及管道清洁。</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val="en-US" w:eastAsia="zh-CN"/>
              </w:rPr>
              <w:t xml:space="preserve">4</w:t>
            </w:r>
            <w:r>
              <w:rPr>
                <w:rFonts w:hint="eastAsia" w:ascii="仿宋" w:hAnsi="仿宋" w:eastAsia="仿宋" w:cs="仿宋"/>
                <w:color w:val="000000"/>
                <w:sz w:val="22"/>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套</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28</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系统气密性试验</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widowControl/>
              <w:rPr>
                <w:rFonts w:ascii="仿宋" w:hAnsi="仿宋" w:eastAsia="仿宋" w:cs="仿宋"/>
                <w:color w:val="000000"/>
                <w:sz w:val="22"/>
              </w:rPr>
            </w:pPr>
            <w:r>
              <w:rPr>
                <w:rFonts w:hint="eastAsia" w:ascii="仿宋" w:hAnsi="仿宋" w:eastAsia="仿宋" w:cs="仿宋"/>
                <w:color w:val="000000"/>
                <w:sz w:val="22"/>
              </w:rPr>
              <w:t xml:space="preserve">全系统内机及管道试压。</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hint="eastAsia" w:ascii="仿宋" w:hAnsi="仿宋" w:eastAsia="仿宋" w:cs="仿宋"/>
                <w:color w:val="000000"/>
                <w:sz w:val="22"/>
                <w:lang w:eastAsia="zh-CN"/>
              </w:rPr>
            </w:pPr>
            <w:r>
              <w:rPr>
                <w:rFonts w:hint="eastAsia" w:ascii="仿宋" w:hAnsi="仿宋" w:eastAsia="仿宋" w:cs="仿宋"/>
                <w:color w:val="000000"/>
                <w:sz w:val="22"/>
                <w:lang w:val="en-US" w:eastAsia="zh-CN"/>
              </w:rPr>
              <w:t xml:space="preserve">4</w:t>
            </w:r>
            <w:r>
              <w:rPr>
                <w:rFonts w:hint="eastAsia" w:ascii="仿宋" w:hAnsi="仿宋" w:eastAsia="仿宋" w:cs="仿宋"/>
                <w:color w:val="000000"/>
                <w:sz w:val="22"/>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套</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29</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系统调试</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widowControl/>
              <w:rPr>
                <w:rFonts w:ascii="仿宋" w:hAnsi="仿宋" w:eastAsia="仿宋" w:cs="仿宋"/>
                <w:color w:val="000000"/>
                <w:sz w:val="22"/>
              </w:rPr>
            </w:pPr>
            <w:r>
              <w:rPr>
                <w:rFonts w:hint="eastAsia" w:ascii="仿宋" w:hAnsi="仿宋" w:eastAsia="仿宋" w:cs="仿宋"/>
                <w:color w:val="000000"/>
                <w:sz w:val="22"/>
              </w:rPr>
              <w:t xml:space="preserve">全系统空调机运行调试。</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hint="eastAsia"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4</w:t>
            </w:r>
            <w:r>
              <w:rPr>
                <w:rFonts w:hint="eastAsia"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套</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r>
        <w:trPr>
          <w:trHeight w:val="36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99"/>
              <w:jc w:val="center"/>
              <w:widowControl/>
              <w:rPr>
                <w:rFonts w:ascii="仿宋" w:hAnsi="仿宋" w:eastAsia="仿宋" w:cs="仿宋"/>
                <w:color w:val="000000"/>
                <w:sz w:val="22"/>
                <w:lang w:val="en-US" w:eastAsia="zh-CN"/>
              </w:rPr>
            </w:pPr>
            <w:r>
              <w:rPr>
                <w:rFonts w:hint="eastAsia" w:ascii="仿宋" w:hAnsi="仿宋" w:eastAsia="仿宋" w:cs="仿宋"/>
                <w:color w:val="000000"/>
                <w:sz w:val="22"/>
                <w:lang w:val="en-US" w:eastAsia="zh-CN"/>
              </w:rPr>
              <w:t xml:space="preserve">30</w:t>
            </w:r>
            <w:r>
              <w:rPr>
                <w:rFonts w:ascii="仿宋" w:hAnsi="仿宋" w:eastAsia="仿宋" w:cs="仿宋"/>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运输及吊装</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790" w:type="dxa"/>
            <w:vAlign w:val="center"/>
            <w:textDirection w:val="lrTb"/>
            <w:noWrap/>
          </w:tcPr>
          <w:p>
            <w:pPr>
              <w:pStyle w:val="899"/>
              <w:widowControl/>
              <w:rPr>
                <w:rFonts w:ascii="仿宋" w:hAnsi="仿宋" w:eastAsia="仿宋" w:cs="仿宋"/>
                <w:color w:val="000000"/>
                <w:sz w:val="22"/>
              </w:rPr>
            </w:pPr>
            <w:r>
              <w:rPr>
                <w:rFonts w:hint="eastAsia" w:ascii="仿宋" w:hAnsi="仿宋" w:eastAsia="仿宋" w:cs="仿宋"/>
                <w:color w:val="000000"/>
                <w:sz w:val="22"/>
              </w:rPr>
              <w:t xml:space="preserve">涉及所有水平运输及垂直运输。</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1</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项</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99"/>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否</w:t>
            </w:r>
            <w:r>
              <w:rPr>
                <w:rFonts w:ascii="仿宋" w:hAnsi="仿宋" w:eastAsia="仿宋" w:cs="仿宋"/>
                <w:color w:val="000000"/>
                <w:sz w:val="20"/>
                <w:szCs w:val="20"/>
              </w:rPr>
            </w:r>
            <w:r/>
          </w:p>
        </w:tc>
      </w:tr>
    </w:tbl>
    <w:p>
      <w:pPr>
        <w:pStyle w:val="899"/>
        <w:spacing w:line="480" w:lineRule="exact"/>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☆投标多联机空调需采用同品牌涡旋式压缩机。</w:t>
      </w:r>
      <w:r>
        <w:rPr>
          <w:rFonts w:hint="eastAsia" w:ascii="宋体" w:hAnsi="宋体" w:eastAsia="宋体" w:cs="宋体"/>
          <w:b w:val="0"/>
          <w:bCs w:val="0"/>
          <w:i w:val="0"/>
          <w:iCs w:val="0"/>
          <w:color w:val="000000"/>
          <w:sz w:val="24"/>
          <w:szCs w:val="24"/>
          <w:highlight w:val="none"/>
          <w:u w:val="none"/>
          <w:lang w:val="en-US" w:eastAsia="zh-CN" w:bidi="ar"/>
        </w:rPr>
      </w:r>
      <w:r/>
    </w:p>
    <w:p>
      <w:pPr>
        <w:pStyle w:val="901"/>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☆所投产品所有基础模块的APF平均值≥4.5。</w:t>
      </w:r>
      <w:r>
        <w:rPr>
          <w:rFonts w:hint="eastAsia" w:ascii="宋体" w:hAnsi="宋体" w:eastAsia="宋体" w:cs="宋体"/>
          <w:b w:val="0"/>
          <w:bCs w:val="0"/>
          <w:i w:val="0"/>
          <w:iCs w:val="0"/>
          <w:color w:val="000000"/>
          <w:sz w:val="24"/>
          <w:szCs w:val="24"/>
          <w:highlight w:val="none"/>
          <w:u w:val="none"/>
          <w:lang w:val="en-US" w:eastAsia="zh-CN" w:bidi="ar"/>
        </w:rPr>
      </w:r>
      <w:r/>
    </w:p>
    <w:p>
      <w:pPr>
        <w:pStyle w:val="899"/>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☆所投产品按照制冷模式和制热模式开机运行后能力输出达到最大所用的时间≤90s。</w:t>
      </w:r>
      <w:r>
        <w:rPr>
          <w:rFonts w:hint="eastAsia" w:ascii="宋体" w:hAnsi="宋体" w:eastAsia="宋体" w:cs="宋体"/>
          <w:b w:val="0"/>
          <w:bCs w:val="0"/>
          <w:i w:val="0"/>
          <w:iCs w:val="0"/>
          <w:color w:val="000000"/>
          <w:sz w:val="24"/>
          <w:szCs w:val="24"/>
          <w:highlight w:val="none"/>
          <w:u w:val="none"/>
          <w:lang w:val="en-US" w:eastAsia="zh-CN" w:bidi="ar"/>
        </w:rPr>
      </w:r>
      <w:r/>
    </w:p>
    <w:p>
      <w:pPr>
        <w:pStyle w:val="899"/>
        <w:ind w:left="4" w:firstLine="269"/>
        <w:spacing w:before="91" w:line="219" w:lineRule="auto"/>
        <w:rPr>
          <w:rFonts w:ascii="宋体" w:hAnsi="宋体" w:eastAsia="宋体" w:cs="宋体"/>
          <w:sz w:val="28"/>
          <w:szCs w:val="28"/>
          <w:lang w:val="en-US" w:eastAsia="zh-CN"/>
        </w:rPr>
        <w:outlineLvl w:val="6"/>
      </w:pPr>
      <w:r>
        <w:rPr>
          <w:rFonts w:hint="eastAsia" w:ascii="宋体" w:hAnsi="宋体" w:cs="宋体"/>
          <w:b/>
          <w:bCs/>
          <w:spacing w:val="-6"/>
          <w:sz w:val="28"/>
          <w:szCs w:val="28"/>
        </w:rPr>
        <w:t xml:space="preserve">（四）</w:t>
      </w:r>
      <w:r>
        <w:rPr>
          <w:rFonts w:ascii="宋体" w:hAnsi="宋体" w:cs="宋体"/>
          <w:b/>
          <w:bCs/>
          <w:spacing w:val="-6"/>
          <w:sz w:val="28"/>
          <w:szCs w:val="28"/>
        </w:rPr>
        <w:t xml:space="preserve">、非单一产品采购项目，采购标的中的核心产</w:t>
      </w:r>
      <w:r>
        <w:rPr>
          <w:rFonts w:ascii="宋体" w:hAnsi="宋体" w:cs="宋体"/>
          <w:b/>
          <w:bCs/>
          <w:spacing w:val="-7"/>
          <w:sz w:val="28"/>
          <w:szCs w:val="28"/>
        </w:rPr>
        <w:t xml:space="preserve">品</w:t>
      </w:r>
      <w:r>
        <w:rPr>
          <w:rFonts w:hint="eastAsia" w:ascii="宋体" w:hAnsi="宋体" w:cs="宋体"/>
          <w:b/>
          <w:bCs/>
          <w:spacing w:val="-7"/>
          <w:sz w:val="28"/>
          <w:szCs w:val="28"/>
          <w:lang w:eastAsia="zh-CN"/>
        </w:rPr>
        <w:t xml:space="preserve">、</w:t>
      </w:r>
      <w:r>
        <w:rPr>
          <w:rFonts w:hint="eastAsia" w:ascii="宋体" w:hAnsi="宋体" w:cs="宋体"/>
          <w:b/>
          <w:bCs/>
          <w:spacing w:val="-7"/>
          <w:sz w:val="28"/>
          <w:szCs w:val="28"/>
          <w:lang w:val="en-US" w:eastAsia="zh-CN"/>
        </w:rPr>
        <w:t xml:space="preserve">主要标的</w:t>
      </w:r>
      <w:r>
        <w:rPr>
          <w:rFonts w:ascii="宋体" w:hAnsi="宋体" w:eastAsia="宋体" w:cs="宋体"/>
          <w:sz w:val="28"/>
          <w:szCs w:val="28"/>
          <w:lang w:val="en-US" w:eastAsia="zh-CN"/>
        </w:rPr>
      </w:r>
      <w:r/>
    </w:p>
    <w:p>
      <w:pPr>
        <w:pStyle w:val="899"/>
        <w:spacing w:line="355" w:lineRule="auto"/>
        <w:rPr>
          <w:rFonts w:ascii="Arial"/>
        </w:rPr>
      </w:pPr>
      <w:r>
        <w:rPr>
          <w:rFonts w:ascii="Arial"/>
        </w:rPr>
      </w:r>
      <w:r/>
    </w:p>
    <w:tbl>
      <w:tblPr>
        <w:tblW w:w="735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483"/>
        <w:gridCol w:w="4870"/>
      </w:tblGrid>
      <w:tr>
        <w:trPr>
          <w:trHeight w:val="1085"/>
        </w:trPr>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tcPr>
          <w:p>
            <w:pPr>
              <w:pStyle w:val="899"/>
              <w:jc w:val="center"/>
              <w:widowControl/>
              <w:rPr>
                <w:rFonts w:ascii="仿宋" w:hAnsi="仿宋" w:eastAsia="仿宋" w:cs="仿宋"/>
                <w:color w:val="000000"/>
                <w:sz w:val="22"/>
              </w:rPr>
            </w:pPr>
            <w:r>
              <w:rPr>
                <w:rFonts w:hint="eastAsia" w:ascii="仿宋" w:hAnsi="仿宋" w:eastAsia="仿宋" w:cs="仿宋"/>
                <w:color w:val="000000"/>
                <w:sz w:val="22"/>
              </w:rPr>
              <w:t xml:space="preserve">变频多联空调室外机1</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4870" w:type="dxa"/>
            <w:vAlign w:val="center"/>
            <w:textDirection w:val="lrTb"/>
            <w:noWrap/>
          </w:tcPr>
          <w:p>
            <w:pPr>
              <w:pStyle w:val="899"/>
              <w:jc w:val="left"/>
              <w:widowControl/>
              <w:rPr>
                <w:rFonts w:ascii="仿宋" w:hAnsi="仿宋" w:eastAsia="仿宋" w:cs="仿宋"/>
                <w:color w:val="000000"/>
                <w:sz w:val="22"/>
              </w:rPr>
            </w:pPr>
            <w:r>
              <w:rPr>
                <w:rFonts w:hint="eastAsia" w:ascii="仿宋" w:hAnsi="仿宋" w:eastAsia="仿宋" w:cs="仿宋"/>
                <w:b w:val="0"/>
                <w:bCs w:val="0"/>
                <w:i w:val="0"/>
                <w:iCs w:val="0"/>
                <w:color w:val="000000"/>
                <w:sz w:val="22"/>
                <w:szCs w:val="22"/>
                <w:u w:val="none"/>
                <w:lang w:val="en-US" w:eastAsia="zh-CN" w:bidi="ar"/>
              </w:rPr>
              <w:t xml:space="preserve">1、规格：额定制冷量≥56KW，额定制热量≥63KW，</w:t>
            </w:r>
            <w:r>
              <w:rPr>
                <w:rFonts w:hint="eastAsia" w:ascii="仿宋" w:hAnsi="仿宋" w:eastAsia="仿宋" w:cs="仿宋"/>
                <w:b w:val="0"/>
                <w:bCs w:val="0"/>
                <w:i w:val="0"/>
                <w:iCs w:val="0"/>
                <w:color w:val="000000"/>
                <w:sz w:val="22"/>
                <w:szCs w:val="22"/>
                <w:highlight w:val="none"/>
                <w:u w:val="none"/>
                <w:lang w:val="en-US" w:eastAsia="zh-CN" w:bidi="ar"/>
              </w:rPr>
              <w:t xml:space="preserve">额定输入功率≤16kW。</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2、安装形式:落地式</w:t>
            </w:r>
            <w:r>
              <w:rPr>
                <w:rFonts w:ascii="仿宋" w:hAnsi="仿宋" w:eastAsia="仿宋" w:cs="仿宋"/>
                <w:color w:val="000000"/>
                <w:sz w:val="22"/>
              </w:rPr>
            </w:r>
            <w:r/>
          </w:p>
        </w:tc>
      </w:tr>
    </w:tbl>
    <w:p>
      <w:pPr>
        <w:pStyle w:val="899"/>
        <w:ind w:firstLine="480"/>
        <w:spacing w:line="288" w:lineRule="auto"/>
        <w:rPr>
          <w:rFonts w:ascii="宋体" w:hAnsi="宋体" w:cs="宋体"/>
          <w:sz w:val="24"/>
          <w:szCs w:val="32"/>
        </w:rPr>
      </w:pPr>
      <w:r>
        <w:rPr>
          <w:rFonts w:ascii="宋体" w:hAnsi="宋体" w:cs="宋体"/>
          <w:sz w:val="24"/>
          <w:szCs w:val="32"/>
        </w:rPr>
      </w:r>
      <w:r/>
    </w:p>
    <w:p>
      <w:pPr>
        <w:pStyle w:val="901"/>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r>
      <w:r/>
    </w:p>
    <w:p>
      <w:pPr>
        <w:pStyle w:val="899"/>
        <w:rPr>
          <w:rFonts w:hint="eastAsia"/>
        </w:rPr>
      </w:pPr>
      <w:r>
        <w:rPr>
          <w:rFonts w:hint="eastAsia"/>
        </w:rPr>
      </w:r>
      <w:r/>
    </w:p>
    <w:p>
      <w:pPr>
        <w:pStyle w:val="899"/>
        <w:numPr>
          <w:ilvl w:val="0"/>
          <w:numId w:val="10"/>
        </w:numPr>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899"/>
        <w:ind w:right="36"/>
        <w:spacing w:before="175" w:line="288" w:lineRule="auto"/>
        <w:rPr>
          <w:rFonts w:hint="eastAsia" w:ascii="宋体" w:hAnsi="宋体" w:cs="宋体"/>
          <w:sz w:val="24"/>
          <w:szCs w:val="24"/>
        </w:rPr>
      </w:pPr>
      <w:r>
        <w:rPr>
          <w:rFonts w:hint="eastAsia" w:ascii="宋体" w:hAnsi="宋体" w:cs="宋体"/>
          <w:b/>
          <w:bCs/>
          <w:spacing w:val="-6"/>
          <w:sz w:val="28"/>
          <w:szCs w:val="28"/>
        </w:rPr>
        <w:t xml:space="preserve">（一）、采购标的需满足的服务标准、期限、效率等要求</w:t>
      </w:r>
      <w:r>
        <w:rPr>
          <w:rFonts w:hint="eastAsia" w:ascii="宋体" w:hAnsi="宋体" w:cs="宋体"/>
          <w:sz w:val="24"/>
          <w:szCs w:val="24"/>
        </w:rPr>
      </w:r>
      <w:r/>
    </w:p>
    <w:p>
      <w:pPr>
        <w:pStyle w:val="899"/>
        <w:ind w:firstLine="480"/>
        <w:spacing w:line="460" w:lineRule="exact"/>
      </w:pPr>
      <w:r>
        <w:rPr>
          <w:rFonts w:hint="eastAsia" w:ascii="宋体" w:hAnsi="宋体" w:cs="宋体"/>
          <w:sz w:val="24"/>
          <w:szCs w:val="24"/>
        </w:rPr>
        <w:t xml:space="preserve">投标人可以到现场进行实地勘察，了解工程详细概况，中标供应商进场后不得以不了解现场为由提出增加费用的要求，勘察费用自理。</w:t>
      </w:r>
      <w:r>
        <w:rPr>
          <w:rFonts w:hint="eastAsia" w:ascii="仿宋" w:hAnsi="仿宋" w:eastAsia="仿宋" w:cs="Times New Roman"/>
          <w:color w:val="000000"/>
          <w:sz w:val="24"/>
          <w:szCs w:val="24"/>
        </w:rPr>
        <w:t xml:space="preserve">项目需求的设备产品的规格、材质、数量、技术要求、设计和制造标准均为技术先进、产品优质的全新合格产品，并且是从设计、制造、包装、运输到采购人指定地点、负责安装、调试、验收直至最后交付使用及质保的完整性产品项目。维修空调需参照原来空调厂家技术标准及技术要求</w:t>
      </w:r>
      <w:r>
        <w:rPr>
          <w:rFonts w:hint="eastAsia" w:ascii="仿宋" w:hAnsi="仿宋" w:eastAsia="仿宋" w:cs="Times New Roman"/>
          <w:color w:val="000000"/>
          <w:sz w:val="28"/>
          <w:szCs w:val="28"/>
        </w:rPr>
        <w:t xml:space="preserve">。</w:t>
      </w:r>
      <w:r/>
    </w:p>
    <w:p>
      <w:pPr>
        <w:pStyle w:val="899"/>
        <w:ind w:firstLine="480"/>
        <w:jc w:val="left"/>
        <w:spacing w:line="360" w:lineRule="auto"/>
        <w:rPr>
          <w:rFonts w:ascii="宋体" w:hAnsi="宋体" w:cs="宋体"/>
          <w:sz w:val="24"/>
          <w:szCs w:val="24"/>
        </w:rPr>
      </w:pPr>
      <w:r>
        <w:rPr>
          <w:rFonts w:ascii="宋体" w:hAnsi="宋体" w:cs="宋体"/>
          <w:sz w:val="24"/>
          <w:szCs w:val="24"/>
        </w:rPr>
      </w:r>
      <w:r/>
    </w:p>
    <w:p>
      <w:pPr>
        <w:pStyle w:val="899"/>
        <w:ind w:firstLine="480"/>
        <w:jc w:val="left"/>
        <w:spacing w:line="360" w:lineRule="auto"/>
        <w:rPr>
          <w:rFonts w:ascii="宋体" w:hAnsi="宋体" w:cs="宋体"/>
          <w:sz w:val="24"/>
          <w:szCs w:val="24"/>
        </w:rPr>
      </w:pPr>
      <w:r>
        <w:rPr>
          <w:rFonts w:hint="eastAsia" w:ascii="宋体" w:hAnsi="宋体" w:cs="宋体"/>
          <w:sz w:val="24"/>
          <w:szCs w:val="24"/>
        </w:rPr>
        <w:t xml:space="preserve">1、交货期及工期要求：合同签订后，接到采购人供货安装通知之日起15日历天内完成供货、安装、调试并交付使用。</w:t>
      </w:r>
      <w:r>
        <w:rPr>
          <w:rFonts w:ascii="宋体" w:hAnsi="宋体" w:cs="宋体"/>
          <w:sz w:val="24"/>
          <w:szCs w:val="24"/>
        </w:rPr>
      </w:r>
      <w:r/>
    </w:p>
    <w:p>
      <w:pPr>
        <w:pStyle w:val="899"/>
        <w:ind w:firstLine="480"/>
        <w:jc w:val="left"/>
        <w:spacing w:line="360" w:lineRule="auto"/>
        <w:rPr>
          <w:rFonts w:ascii="宋体" w:hAnsi="宋体" w:cs="宋体"/>
          <w:sz w:val="24"/>
          <w:szCs w:val="24"/>
        </w:rPr>
      </w:pPr>
      <w:r>
        <w:rPr>
          <w:rFonts w:hint="eastAsia" w:ascii="宋体" w:hAnsi="宋体" w:cs="宋体"/>
          <w:sz w:val="24"/>
          <w:szCs w:val="24"/>
        </w:rPr>
        <w:t xml:space="preserve">2、交货(服务)地点：采购人指定地点。</w:t>
      </w:r>
      <w:r>
        <w:rPr>
          <w:rFonts w:ascii="宋体" w:hAnsi="宋体" w:cs="宋体"/>
          <w:sz w:val="24"/>
          <w:szCs w:val="24"/>
        </w:rPr>
      </w:r>
      <w:r/>
    </w:p>
    <w:p>
      <w:pPr>
        <w:pStyle w:val="899"/>
        <w:ind w:firstLine="480"/>
        <w:jc w:val="left"/>
        <w:spacing w:line="360" w:lineRule="auto"/>
        <w:rPr>
          <w:rFonts w:ascii="宋体" w:hAnsi="宋体" w:cs="宋体"/>
          <w:sz w:val="24"/>
          <w:szCs w:val="24"/>
        </w:rPr>
      </w:pPr>
      <w:r>
        <w:rPr>
          <w:rFonts w:hint="eastAsia" w:ascii="宋体" w:hAnsi="宋体" w:cs="宋体"/>
          <w:sz w:val="24"/>
          <w:szCs w:val="24"/>
        </w:rPr>
        <w:t xml:space="preserve">3、采购人组织现场验收，检验不合格或不符合质量要求，供应商除无条件退货、返工外，还应承担采购人的一切损失。</w:t>
      </w:r>
      <w:r>
        <w:rPr>
          <w:rFonts w:ascii="宋体" w:hAnsi="宋体" w:cs="宋体"/>
          <w:sz w:val="24"/>
          <w:szCs w:val="24"/>
        </w:rPr>
      </w:r>
      <w:r/>
    </w:p>
    <w:p>
      <w:pPr>
        <w:pStyle w:val="899"/>
        <w:ind w:firstLine="480"/>
        <w:spacing w:line="460" w:lineRule="exact"/>
        <w:rPr>
          <w:rFonts w:hint="eastAsia" w:ascii="仿宋" w:hAnsi="仿宋" w:eastAsia="仿宋" w:cs="Times New Roman"/>
          <w:b w:val="0"/>
          <w:bCs w:val="0"/>
          <w:sz w:val="24"/>
          <w:szCs w:val="24"/>
          <w:highlight w:val="none"/>
        </w:rPr>
      </w:pPr>
      <w:r>
        <w:rPr>
          <w:rFonts w:hint="eastAsia" w:ascii="宋体" w:hAnsi="宋体" w:cs="宋体"/>
          <w:sz w:val="24"/>
          <w:szCs w:val="24"/>
        </w:rPr>
        <w:t xml:space="preserve">4、质保期</w:t>
      </w:r>
      <w:r>
        <w:rPr>
          <w:rFonts w:hint="eastAsia" w:ascii="宋体" w:hAnsi="宋体" w:cs="宋体"/>
          <w:b w:val="0"/>
          <w:bCs w:val="0"/>
          <w:sz w:val="24"/>
          <w:szCs w:val="24"/>
          <w:highlight w:val="none"/>
        </w:rPr>
        <w:t xml:space="preserve">限（自交货并验收合格之日起计）：本项目质保期为</w:t>
      </w:r>
      <w:r>
        <w:rPr>
          <w:rFonts w:hint="eastAsia" w:ascii="宋体" w:hAnsi="宋体" w:cs="宋体"/>
          <w:b w:val="0"/>
          <w:bCs w:val="0"/>
          <w:sz w:val="24"/>
          <w:szCs w:val="24"/>
          <w:highlight w:val="none"/>
          <w:lang w:val="en-US" w:eastAsia="zh-CN"/>
        </w:rPr>
        <w:t xml:space="preserve">五</w:t>
      </w:r>
      <w:r>
        <w:rPr>
          <w:rFonts w:hint="eastAsia" w:ascii="宋体" w:hAnsi="宋体" w:cs="宋体"/>
          <w:b w:val="0"/>
          <w:bCs w:val="0"/>
          <w:sz w:val="24"/>
          <w:szCs w:val="24"/>
          <w:highlight w:val="none"/>
        </w:rPr>
        <w:t xml:space="preserve">年。</w:t>
      </w:r>
      <w:r>
        <w:rPr>
          <w:rFonts w:hint="eastAsia" w:ascii="仿宋" w:hAnsi="仿宋" w:eastAsia="仿宋" w:cs="Times New Roman"/>
          <w:b w:val="0"/>
          <w:bCs w:val="0"/>
          <w:sz w:val="24"/>
          <w:szCs w:val="24"/>
          <w:highlight w:val="none"/>
        </w:rPr>
      </w:r>
      <w:r/>
    </w:p>
    <w:p>
      <w:pPr>
        <w:pStyle w:val="899"/>
        <w:ind w:firstLine="480"/>
        <w:spacing w:line="360" w:lineRule="auto"/>
        <w:rPr>
          <w:rFonts w:ascii="宋体" w:hAnsi="宋体" w:cs="宋体"/>
          <w:b w:val="0"/>
          <w:bCs w:val="0"/>
          <w:sz w:val="24"/>
          <w:szCs w:val="24"/>
          <w:highlight w:val="none"/>
        </w:rPr>
        <w:outlineLvl w:val="0"/>
      </w:pPr>
      <w:r>
        <w:rPr>
          <w:rFonts w:ascii="宋体" w:hAnsi="宋体" w:cs="宋体"/>
          <w:b w:val="0"/>
          <w:bCs w:val="0"/>
          <w:sz w:val="24"/>
          <w:szCs w:val="24"/>
          <w:highlight w:val="none"/>
        </w:rPr>
      </w:r>
      <w:r/>
    </w:p>
    <w:p>
      <w:pPr>
        <w:pStyle w:val="899"/>
        <w:ind w:right="36"/>
        <w:spacing w:before="175" w:line="288" w:lineRule="auto"/>
        <w:rPr>
          <w:rFonts w:ascii="宋体" w:hAnsi="宋体" w:cs="宋体"/>
          <w:b/>
          <w:bCs/>
          <w:spacing w:val="-6"/>
          <w:sz w:val="28"/>
          <w:szCs w:val="28"/>
        </w:rPr>
      </w:pPr>
      <w:r>
        <w:rPr>
          <w:rFonts w:hint="eastAsia" w:ascii="宋体" w:hAnsi="宋体" w:cs="宋体"/>
          <w:b/>
          <w:bCs/>
          <w:spacing w:val="-6"/>
          <w:sz w:val="28"/>
          <w:szCs w:val="28"/>
        </w:rPr>
        <w:t xml:space="preserve">（二）、采购标的验收标准</w:t>
      </w:r>
      <w:r>
        <w:rPr>
          <w:rFonts w:ascii="宋体" w:hAnsi="宋体" w:cs="宋体"/>
          <w:b/>
          <w:bCs/>
          <w:spacing w:val="-6"/>
          <w:sz w:val="28"/>
          <w:szCs w:val="28"/>
        </w:rPr>
      </w:r>
      <w:r/>
    </w:p>
    <w:p>
      <w:pPr>
        <w:pStyle w:val="899"/>
        <w:ind w:firstLine="480"/>
        <w:spacing w:line="360" w:lineRule="auto"/>
        <w:rPr>
          <w:rFonts w:ascii="宋体" w:hAnsi="宋体" w:cs="宋体"/>
          <w:sz w:val="24"/>
          <w:szCs w:val="24"/>
        </w:rPr>
      </w:pPr>
      <w:r>
        <w:rPr>
          <w:rFonts w:hint="eastAsia" w:ascii="仿宋" w:hAnsi="仿宋" w:eastAsia="仿宋" w:cs="仿宋"/>
          <w:b w:val="0"/>
          <w:bCs/>
          <w:sz w:val="24"/>
          <w:szCs w:val="24"/>
          <w:lang w:eastAsia="zh-CN"/>
        </w:rPr>
        <w:t xml:space="preserve">设备必须为生产厂家整机原包装全新设备，进场时应有装箱单、安装及使用</w:t>
      </w:r>
      <w:r>
        <w:rPr>
          <w:rFonts w:hint="eastAsia" w:ascii="仿宋" w:hAnsi="仿宋" w:eastAsia="仿宋" w:cs="仿宋"/>
          <w:b w:val="0"/>
          <w:bCs/>
          <w:sz w:val="24"/>
          <w:szCs w:val="24"/>
        </w:rPr>
        <w:t xml:space="preserve">说明、产品合格证书、保修单、相关附件、备件等应齐全。对非原生产厂家原包装进场的设备或相关备件、资料不全的，采购人拒绝签收。</w:t>
      </w:r>
      <w:r>
        <w:rPr>
          <w:rFonts w:ascii="宋体" w:hAnsi="宋体" w:cs="宋体"/>
          <w:sz w:val="24"/>
          <w:szCs w:val="24"/>
        </w:rPr>
      </w:r>
      <w:r/>
    </w:p>
    <w:p>
      <w:pPr>
        <w:pStyle w:val="899"/>
        <w:ind w:firstLine="480"/>
        <w:spacing w:line="360" w:lineRule="auto"/>
        <w:rPr>
          <w:rFonts w:ascii="宋体" w:hAnsi="宋体" w:cs="宋体"/>
          <w:sz w:val="24"/>
          <w:szCs w:val="24"/>
        </w:rPr>
      </w:pPr>
      <w:r>
        <w:rPr>
          <w:rFonts w:hint="eastAsia" w:ascii="宋体" w:hAnsi="宋体" w:cs="宋体"/>
          <w:sz w:val="24"/>
          <w:szCs w:val="24"/>
        </w:rPr>
        <w:t xml:space="preserve">产品质量及项目施工的验收依据国家或行业相关规定及标准及采购文件要求。中标供应商最终提供的产品应与采购文件要求相一致，如因产品质量问题发生争议时，采购人将请质量技术监督部门给予鉴定。</w:t>
      </w:r>
      <w:r>
        <w:rPr>
          <w:rFonts w:hint="eastAsia" w:ascii="宋体" w:hAnsi="宋体" w:cs="宋体"/>
          <w:sz w:val="24"/>
          <w:szCs w:val="24"/>
          <w:lang w:val="en-US" w:eastAsia="zh-CN"/>
        </w:rPr>
        <w:t xml:space="preserve">若鉴定结果与</w:t>
      </w:r>
      <w:r>
        <w:rPr>
          <w:rFonts w:hint="eastAsia" w:ascii="宋体" w:hAnsi="宋体" w:cs="宋体"/>
          <w:sz w:val="24"/>
          <w:szCs w:val="24"/>
        </w:rPr>
        <w:t xml:space="preserve">采购文件要求</w:t>
      </w:r>
      <w:r>
        <w:rPr>
          <w:rFonts w:hint="eastAsia" w:ascii="宋体" w:hAnsi="宋体" w:cs="宋体"/>
          <w:sz w:val="24"/>
          <w:szCs w:val="24"/>
          <w:lang w:val="en-US" w:eastAsia="zh-CN"/>
        </w:rPr>
        <w:t xml:space="preserve">不</w:t>
      </w:r>
      <w:r>
        <w:rPr>
          <w:rFonts w:hint="eastAsia" w:ascii="宋体" w:hAnsi="宋体" w:cs="宋体"/>
          <w:sz w:val="24"/>
          <w:szCs w:val="24"/>
        </w:rPr>
        <w:t xml:space="preserve">一致</w:t>
      </w:r>
      <w:r>
        <w:rPr>
          <w:rFonts w:hint="eastAsia" w:ascii="宋体" w:hAnsi="宋体" w:cs="宋体"/>
          <w:sz w:val="24"/>
          <w:szCs w:val="24"/>
          <w:lang w:eastAsia="zh-CN"/>
        </w:rPr>
        <w:t xml:space="preserve">，</w:t>
      </w:r>
      <w:r>
        <w:rPr>
          <w:rFonts w:hint="eastAsia" w:ascii="宋体" w:hAnsi="宋体" w:cs="宋体"/>
          <w:sz w:val="24"/>
          <w:szCs w:val="24"/>
        </w:rPr>
        <w:t xml:space="preserve">货物鉴定费用由中标供应商承担，同时按合同违约处理。</w:t>
      </w:r>
      <w:r>
        <w:rPr>
          <w:rFonts w:ascii="宋体" w:hAnsi="宋体" w:cs="宋体"/>
          <w:sz w:val="24"/>
          <w:szCs w:val="24"/>
        </w:rPr>
      </w:r>
      <w:r/>
    </w:p>
    <w:p>
      <w:pPr>
        <w:pStyle w:val="899"/>
        <w:contextualSpacing/>
        <w:ind w:firstLine="480"/>
        <w:spacing w:line="360" w:lineRule="auto"/>
        <w:rPr>
          <w:rFonts w:ascii="宋体" w:hAnsi="宋体" w:cs="宋体"/>
          <w:sz w:val="24"/>
          <w:szCs w:val="24"/>
        </w:rPr>
      </w:pPr>
      <w:r>
        <w:rPr>
          <w:rFonts w:hint="eastAsia" w:ascii="宋体" w:hAnsi="宋体" w:cs="宋体"/>
          <w:sz w:val="24"/>
          <w:szCs w:val="24"/>
        </w:rPr>
        <w:t xml:space="preserve">售后服务及其他（含安装、调试、培训、维护等）：</w:t>
      </w:r>
      <w:r>
        <w:rPr>
          <w:rFonts w:ascii="宋体" w:hAnsi="宋体" w:cs="宋体"/>
          <w:sz w:val="24"/>
          <w:szCs w:val="24"/>
        </w:rPr>
      </w:r>
      <w:r/>
    </w:p>
    <w:p>
      <w:pPr>
        <w:pStyle w:val="899"/>
        <w:ind w:firstLine="480"/>
        <w:spacing w:line="360" w:lineRule="auto"/>
        <w:rPr>
          <w:rFonts w:ascii="宋体" w:hAnsi="宋体" w:cs="宋体"/>
          <w:sz w:val="24"/>
          <w:szCs w:val="24"/>
        </w:rPr>
      </w:pPr>
      <w:r>
        <w:rPr>
          <w:rFonts w:hint="eastAsia" w:ascii="宋体" w:hAnsi="宋体" w:cs="宋体"/>
          <w:sz w:val="24"/>
          <w:szCs w:val="24"/>
        </w:rPr>
        <w:t xml:space="preserve">（1）安装要求：安装工作必须由持有空调安装相关特种行业许可资格证书的专业人员进行施工。</w:t>
      </w:r>
      <w:r>
        <w:rPr>
          <w:rFonts w:ascii="宋体" w:hAnsi="宋体" w:cs="宋体"/>
          <w:sz w:val="24"/>
          <w:szCs w:val="24"/>
        </w:rPr>
      </w:r>
      <w:r/>
    </w:p>
    <w:p>
      <w:pPr>
        <w:pStyle w:val="899"/>
        <w:ind w:firstLine="480"/>
        <w:spacing w:line="360" w:lineRule="auto"/>
        <w:rPr>
          <w:rFonts w:ascii="宋体" w:hAnsi="宋体" w:cs="宋体"/>
          <w:sz w:val="24"/>
          <w:szCs w:val="24"/>
        </w:rPr>
      </w:pPr>
      <w:r>
        <w:rPr>
          <w:rFonts w:hint="eastAsia" w:ascii="宋体" w:hAnsi="宋体" w:cs="宋体"/>
          <w:sz w:val="24"/>
          <w:szCs w:val="24"/>
        </w:rPr>
        <w:t xml:space="preserve">（2）安全责任：中标供应商应采取安全措施，确保施工安全。加强施工安全管理，严格操作规程，项目在安装、调试、运维过程中一切安全责任由中标供应商承担。中标供应商的施工人员必须有意外伤害险，以保证施工的平安，顺畅，按期完工。因本项目施工产生的施工人员和工作人员人生安全问题由中标供应商承担全部责任。施工期间不得影响单位日常工作。</w:t>
      </w:r>
      <w:r>
        <w:rPr>
          <w:rFonts w:ascii="宋体" w:hAnsi="宋体" w:cs="宋体"/>
          <w:sz w:val="24"/>
          <w:szCs w:val="24"/>
        </w:rPr>
      </w:r>
      <w:r/>
    </w:p>
    <w:p>
      <w:pPr>
        <w:pStyle w:val="899"/>
        <w:ind w:firstLine="480"/>
        <w:spacing w:line="460" w:lineRule="exact"/>
        <w:rPr>
          <w:rFonts w:hint="eastAsia" w:ascii="仿宋" w:hAnsi="仿宋" w:eastAsia="仿宋" w:cs="Times New Roman"/>
          <w:sz w:val="24"/>
          <w:szCs w:val="24"/>
          <w:highlight w:val="none"/>
        </w:rPr>
      </w:pPr>
      <w:r>
        <w:rPr>
          <w:rFonts w:hint="eastAsia" w:ascii="宋体" w:hAnsi="宋体" w:cs="宋体"/>
          <w:sz w:val="24"/>
          <w:szCs w:val="24"/>
        </w:rPr>
        <w:t xml:space="preserve">（3）售后服务：</w:t>
      </w:r>
      <w:r>
        <w:rPr>
          <w:rFonts w:hint="eastAsia" w:ascii="仿宋" w:hAnsi="仿宋" w:eastAsia="仿宋" w:cs="Times New Roman"/>
          <w:sz w:val="24"/>
          <w:szCs w:val="24"/>
        </w:rPr>
        <w:t xml:space="preserve">质保期内提供免费上门维护、升级服务。并提供不少于7×24小时的电话技术支持和</w:t>
      </w:r>
      <w:r>
        <w:rPr>
          <w:rFonts w:hint="eastAsia" w:ascii="仿宋" w:hAnsi="仿宋" w:eastAsia="仿宋" w:cs="Times New Roman"/>
          <w:sz w:val="24"/>
          <w:szCs w:val="24"/>
          <w:lang w:val="en-US" w:eastAsia="zh-CN"/>
        </w:rPr>
        <w:t xml:space="preserve">7</w:t>
      </w:r>
      <w:r>
        <w:rPr>
          <w:rFonts w:hint="eastAsia" w:ascii="仿宋" w:hAnsi="仿宋" w:eastAsia="仿宋" w:cs="Times New Roman"/>
          <w:sz w:val="24"/>
          <w:szCs w:val="24"/>
        </w:rPr>
        <w:t xml:space="preserve">×12小时的免费上门现场技术服务。对故障在接到电话后1小时内响应，2小时内到达现场，12小时内修复，若遇重大故障48小时内不能修复的情况，必须采取无偿提供采购物品的备用件或整机等措施，以保证用户单位的正常使用，上述维修、维护</w:t>
      </w:r>
      <w:r>
        <w:rPr>
          <w:rFonts w:hint="eastAsia" w:ascii="仿宋" w:hAnsi="仿宋" w:eastAsia="仿宋" w:cs="Times New Roman"/>
          <w:sz w:val="24"/>
          <w:szCs w:val="24"/>
          <w:highlight w:val="none"/>
        </w:rPr>
        <w:t xml:space="preserve">的人工、材料成本等费用均包含投标报价中。</w:t>
      </w:r>
      <w:r>
        <w:rPr>
          <w:rFonts w:hint="eastAsia" w:ascii="仿宋" w:hAnsi="仿宋" w:eastAsia="仿宋" w:cs="Times New Roman"/>
          <w:sz w:val="24"/>
          <w:szCs w:val="24"/>
          <w:highlight w:val="none"/>
        </w:rPr>
      </w:r>
      <w:r/>
    </w:p>
    <w:p>
      <w:pPr>
        <w:pStyle w:val="899"/>
        <w:ind w:left="4"/>
        <w:spacing w:before="91" w:line="219" w:lineRule="auto"/>
        <w:rPr>
          <w:rFonts w:ascii="宋体" w:hAnsi="宋体" w:cs="宋体"/>
          <w:sz w:val="28"/>
          <w:szCs w:val="28"/>
        </w:rPr>
      </w:pPr>
      <w:r>
        <w:rPr>
          <w:rFonts w:hint="eastAsia" w:ascii="宋体" w:hAnsi="宋体" w:cs="宋体"/>
          <w:b/>
          <w:bCs/>
          <w:spacing w:val="-10"/>
          <w:sz w:val="28"/>
          <w:szCs w:val="28"/>
        </w:rPr>
        <w:t xml:space="preserve">（三）</w:t>
      </w:r>
      <w:r>
        <w:rPr>
          <w:rFonts w:ascii="宋体" w:hAnsi="宋体" w:cs="宋体"/>
          <w:b/>
          <w:bCs/>
          <w:spacing w:val="-10"/>
          <w:sz w:val="28"/>
          <w:szCs w:val="28"/>
        </w:rPr>
        <w:t xml:space="preserve">、付款方式</w:t>
      </w:r>
      <w:r>
        <w:rPr>
          <w:rFonts w:ascii="宋体" w:hAnsi="宋体" w:cs="宋体"/>
          <w:sz w:val="28"/>
          <w:szCs w:val="28"/>
        </w:rPr>
      </w:r>
      <w:r/>
    </w:p>
    <w:p>
      <w:pPr>
        <w:pStyle w:val="899"/>
        <w:spacing w:line="385" w:lineRule="auto"/>
        <w:rPr>
          <w:rFonts w:ascii="Arial"/>
        </w:rPr>
      </w:pPr>
      <w:r>
        <w:rPr>
          <w:rFonts w:ascii="Arial"/>
        </w:rPr>
      </w:r>
      <w:r/>
    </w:p>
    <w:p>
      <w:pPr>
        <w:pStyle w:val="899"/>
        <w:ind w:firstLine="480"/>
        <w:spacing w:line="360" w:lineRule="auto"/>
        <w:rPr>
          <w:rFonts w:hint="eastAsia" w:ascii="宋体" w:hAnsi="宋体" w:cs="宋体"/>
          <w:sz w:val="24"/>
          <w:szCs w:val="24"/>
        </w:rPr>
      </w:pPr>
      <w:r>
        <w:rPr>
          <w:rFonts w:hint="eastAsia" w:ascii="宋体" w:hAnsi="宋体" w:cs="宋体"/>
          <w:sz w:val="24"/>
          <w:szCs w:val="24"/>
        </w:rPr>
        <w:t xml:space="preserve">1、付款方式：合同签订生效后15天内，预付款支付合同总价的 30%,设备安装调试完成并通过验收合格后付至合同价款的80%,经审计后付至审定价的97%,余款一年后支付。每次支付前，供应商均应出具税务部门开具的正规税务发票，否则采购人有权拒付且不承担任何违约责任。</w:t>
      </w:r>
      <w:r>
        <w:rPr>
          <w:rFonts w:hint="eastAsia" w:ascii="宋体" w:hAnsi="宋体" w:cs="宋体"/>
          <w:sz w:val="24"/>
          <w:szCs w:val="24"/>
        </w:rPr>
      </w:r>
      <w:r/>
    </w:p>
    <w:p>
      <w:pPr>
        <w:pStyle w:val="899"/>
        <w:ind w:firstLine="480"/>
        <w:spacing w:line="360" w:lineRule="auto"/>
        <w:rPr>
          <w:rFonts w:hint="eastAsia" w:ascii="宋体" w:hAnsi="宋体" w:cs="宋体"/>
          <w:sz w:val="24"/>
          <w:szCs w:val="24"/>
        </w:rPr>
      </w:pPr>
      <w:r>
        <w:rPr>
          <w:rFonts w:hint="eastAsia" w:ascii="宋体" w:hAnsi="宋体" w:cs="宋体"/>
          <w:sz w:val="24"/>
          <w:szCs w:val="24"/>
        </w:rPr>
        <w:t xml:space="preserve">若工期延误，每延误一天按合同总价的1%作为违约金进行扣除，工期延误违约金不能弥补其造成的损失的，采购人将向法院提起诉讼，由成交单位承担相应责任。</w:t>
      </w:r>
      <w:r>
        <w:rPr>
          <w:rFonts w:hint="eastAsia" w:ascii="宋体" w:hAnsi="宋体" w:cs="宋体"/>
          <w:sz w:val="24"/>
          <w:szCs w:val="24"/>
        </w:rPr>
      </w:r>
      <w:r/>
    </w:p>
    <w:p>
      <w:pPr>
        <w:pStyle w:val="899"/>
        <w:ind w:firstLine="480"/>
        <w:spacing w:line="360" w:lineRule="auto"/>
        <w:rPr>
          <w:rFonts w:ascii="Arial"/>
        </w:rPr>
      </w:pPr>
      <w:r>
        <w:rPr>
          <w:rFonts w:hint="eastAsia" w:ascii="宋体" w:hAnsi="宋体" w:cs="宋体"/>
          <w:sz w:val="24"/>
          <w:szCs w:val="24"/>
        </w:rPr>
        <w:t xml:space="preserve">2、 最终以双方签订的采购合同内确定的条款为准执行。</w:t>
      </w:r>
      <w:r>
        <w:rPr>
          <w:rFonts w:ascii="Arial"/>
        </w:rPr>
      </w:r>
      <w:r/>
    </w:p>
    <w:p>
      <w:pPr>
        <w:pStyle w:val="899"/>
        <w:spacing w:before="91" w:line="220" w:lineRule="auto"/>
        <w:rPr>
          <w:rFonts w:ascii="宋体" w:hAnsi="宋体" w:cs="宋体"/>
          <w:sz w:val="24"/>
          <w:szCs w:val="24"/>
        </w:rPr>
      </w:pPr>
      <w:r>
        <w:rPr>
          <w:rFonts w:hint="eastAsia" w:ascii="宋体" w:hAnsi="宋体" w:cs="宋体"/>
          <w:b/>
          <w:bCs/>
          <w:spacing w:val="1"/>
          <w:sz w:val="28"/>
          <w:szCs w:val="28"/>
        </w:rPr>
        <w:t xml:space="preserve">（四）</w:t>
      </w:r>
      <w:r>
        <w:rPr>
          <w:rFonts w:ascii="宋体" w:hAnsi="宋体" w:cs="宋体"/>
          <w:b/>
          <w:bCs/>
          <w:spacing w:val="1"/>
          <w:sz w:val="28"/>
          <w:szCs w:val="28"/>
        </w:rPr>
        <w:t xml:space="preserve">、履约保证金</w:t>
      </w:r>
      <w:r>
        <w:rPr>
          <w:rFonts w:ascii="宋体" w:hAnsi="宋体" w:cs="宋体"/>
          <w:sz w:val="24"/>
          <w:szCs w:val="24"/>
        </w:rPr>
      </w:r>
      <w:r/>
    </w:p>
    <w:p>
      <w:pPr>
        <w:pStyle w:val="899"/>
        <w:ind w:firstLine="480"/>
        <w:spacing w:line="360" w:lineRule="auto"/>
        <w:rPr>
          <w:rFonts w:hint="eastAsia" w:ascii="宋体" w:hAnsi="宋体" w:cs="宋体"/>
          <w:sz w:val="24"/>
          <w:szCs w:val="24"/>
        </w:rPr>
      </w:pPr>
      <w:r>
        <w:rPr>
          <w:rFonts w:hint="eastAsia" w:ascii="宋体" w:hAnsi="宋体" w:cs="宋体"/>
          <w:sz w:val="24"/>
          <w:szCs w:val="24"/>
        </w:rPr>
        <w:t xml:space="preserve">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cs="宋体"/>
          <w:sz w:val="24"/>
          <w:szCs w:val="24"/>
        </w:rPr>
      </w:r>
      <w:r/>
    </w:p>
    <w:p>
      <w:pPr>
        <w:pStyle w:val="899"/>
        <w:ind w:firstLine="480"/>
        <w:spacing w:line="360" w:lineRule="auto"/>
        <w:rPr>
          <w:rFonts w:hint="eastAsia" w:ascii="宋体" w:hAnsi="宋体" w:cs="宋体"/>
          <w:sz w:val="24"/>
          <w:szCs w:val="24"/>
        </w:rPr>
      </w:pPr>
      <w:r>
        <w:rPr>
          <w:rFonts w:hint="eastAsia" w:ascii="宋体" w:hAnsi="宋体" w:cs="宋体"/>
          <w:sz w:val="24"/>
          <w:szCs w:val="24"/>
        </w:rPr>
        <w:t xml:space="preserve">2、成交供应商全部履约合同义务，经采购单位验收合格无质量、进度等问题的，采购人在验收合格后一次性退还履约保证金，采购人若逾期退还履约保证金的，按照逾期部分的每日0.05%支付违约金； </w:t>
      </w:r>
      <w:r>
        <w:rPr>
          <w:rFonts w:hint="eastAsia" w:ascii="宋体" w:hAnsi="宋体" w:cs="宋体"/>
          <w:sz w:val="24"/>
          <w:szCs w:val="24"/>
        </w:rPr>
      </w:r>
      <w:r/>
    </w:p>
    <w:p>
      <w:pPr>
        <w:pStyle w:val="899"/>
        <w:ind w:firstLine="480"/>
        <w:spacing w:line="360" w:lineRule="auto"/>
        <w:rPr>
          <w:rFonts w:hint="eastAsia" w:ascii="宋体" w:hAnsi="宋体" w:cs="宋体"/>
          <w:sz w:val="24"/>
          <w:szCs w:val="24"/>
        </w:rPr>
      </w:pPr>
      <w:r>
        <w:rPr>
          <w:rFonts w:hint="eastAsia" w:ascii="宋体" w:hAnsi="宋体" w:cs="宋体"/>
          <w:sz w:val="24"/>
          <w:szCs w:val="24"/>
        </w:rPr>
        <w:t xml:space="preserve">3、发生以下情况的，履约保证金不予退还或部分退还： </w:t>
      </w:r>
      <w:r>
        <w:rPr>
          <w:rFonts w:hint="eastAsia" w:ascii="宋体" w:hAnsi="宋体" w:cs="宋体"/>
          <w:sz w:val="24"/>
          <w:szCs w:val="24"/>
        </w:rPr>
      </w:r>
      <w:r/>
    </w:p>
    <w:p>
      <w:pPr>
        <w:pStyle w:val="899"/>
        <w:ind w:firstLine="480"/>
        <w:spacing w:line="360" w:lineRule="auto"/>
        <w:rPr>
          <w:rFonts w:hint="eastAsia" w:ascii="宋体" w:hAnsi="宋体" w:cs="宋体"/>
          <w:sz w:val="24"/>
          <w:szCs w:val="24"/>
        </w:rPr>
      </w:pPr>
      <w:r>
        <w:rPr>
          <w:rFonts w:hint="eastAsia" w:ascii="宋体" w:hAnsi="宋体" w:cs="宋体"/>
          <w:sz w:val="24"/>
          <w:szCs w:val="24"/>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cs="宋体"/>
          <w:sz w:val="24"/>
          <w:szCs w:val="24"/>
        </w:rPr>
      </w:r>
      <w:r/>
    </w:p>
    <w:p>
      <w:pPr>
        <w:pStyle w:val="899"/>
        <w:ind w:firstLine="480"/>
        <w:spacing w:line="360" w:lineRule="auto"/>
        <w:rPr>
          <w:rFonts w:hint="eastAsia" w:ascii="宋体" w:hAnsi="宋体" w:cs="宋体"/>
          <w:sz w:val="24"/>
          <w:szCs w:val="24"/>
        </w:rPr>
      </w:pPr>
      <w:r>
        <w:rPr>
          <w:rFonts w:hint="eastAsia" w:ascii="宋体" w:hAnsi="宋体" w:cs="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cs="宋体"/>
          <w:sz w:val="24"/>
          <w:szCs w:val="24"/>
        </w:rPr>
      </w:r>
      <w:r/>
    </w:p>
    <w:p>
      <w:pPr>
        <w:pStyle w:val="899"/>
        <w:ind w:firstLine="480"/>
        <w:spacing w:line="360" w:lineRule="auto"/>
        <w:rPr>
          <w:rFonts w:hint="eastAsia" w:ascii="宋体" w:hAnsi="宋体" w:cs="宋体"/>
          <w:sz w:val="24"/>
          <w:szCs w:val="24"/>
        </w:rPr>
      </w:pPr>
      <w:r>
        <w:rPr>
          <w:rFonts w:hint="eastAsia" w:ascii="宋体" w:hAnsi="宋体" w:cs="宋体"/>
          <w:sz w:val="24"/>
          <w:szCs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cs="宋体"/>
          <w:sz w:val="24"/>
          <w:szCs w:val="24"/>
        </w:rPr>
      </w:r>
      <w:r/>
    </w:p>
    <w:p>
      <w:pPr>
        <w:pStyle w:val="899"/>
        <w:ind w:left="10"/>
        <w:spacing w:before="91" w:line="219" w:lineRule="auto"/>
        <w:rPr>
          <w:rFonts w:ascii="宋体" w:hAnsi="宋体" w:cs="宋体"/>
          <w:sz w:val="28"/>
          <w:szCs w:val="28"/>
        </w:rPr>
        <w:outlineLvl w:val="6"/>
      </w:pPr>
      <w:r>
        <w:rPr>
          <w:rFonts w:hint="eastAsia" w:ascii="宋体" w:hAnsi="宋体" w:cs="宋体"/>
          <w:b/>
          <w:bCs/>
          <w:spacing w:val="-2"/>
          <w:sz w:val="28"/>
          <w:szCs w:val="28"/>
        </w:rPr>
        <w:t xml:space="preserve">（五）</w:t>
      </w:r>
      <w:r>
        <w:rPr>
          <w:rFonts w:ascii="宋体" w:hAnsi="宋体" w:cs="宋体"/>
          <w:b/>
          <w:bCs/>
          <w:spacing w:val="-2"/>
          <w:sz w:val="28"/>
          <w:szCs w:val="28"/>
        </w:rPr>
        <w:t xml:space="preserve">、采购标的其他要求</w:t>
      </w:r>
      <w:r>
        <w:rPr>
          <w:rFonts w:ascii="宋体" w:hAnsi="宋体" w:cs="宋体"/>
          <w:sz w:val="28"/>
          <w:szCs w:val="28"/>
        </w:rPr>
      </w:r>
      <w:r/>
    </w:p>
    <w:p>
      <w:pPr>
        <w:pStyle w:val="899"/>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1、投标人须确保</w:t>
      </w:r>
      <w:r>
        <w:rPr>
          <w:rFonts w:hint="eastAsia" w:ascii="宋体" w:hAnsi="宋体" w:eastAsia="宋体" w:cs="宋体"/>
          <w:sz w:val="24"/>
          <w:szCs w:val="24"/>
          <w:lang w:val="en-US" w:eastAsia="zh-CN"/>
        </w:rPr>
        <w:t xml:space="preserve">设备安装</w:t>
      </w:r>
      <w:r>
        <w:rPr>
          <w:rFonts w:hint="eastAsia" w:ascii="宋体" w:hAnsi="宋体" w:eastAsia="宋体" w:cs="宋体"/>
          <w:sz w:val="24"/>
          <w:szCs w:val="24"/>
        </w:rPr>
        <w:t xml:space="preserve">质量达到优良标准，</w:t>
      </w:r>
      <w:r>
        <w:rPr>
          <w:rFonts w:hint="eastAsia" w:ascii="宋体" w:hAnsi="宋体" w:eastAsia="宋体" w:cs="宋体"/>
          <w:sz w:val="24"/>
          <w:szCs w:val="24"/>
          <w:lang w:val="en-US" w:eastAsia="zh-CN"/>
        </w:rPr>
        <w:t xml:space="preserve">安装</w:t>
      </w:r>
      <w:r>
        <w:rPr>
          <w:rFonts w:hint="eastAsia" w:ascii="宋体" w:hAnsi="宋体" w:eastAsia="宋体" w:cs="宋体"/>
          <w:sz w:val="24"/>
          <w:szCs w:val="24"/>
        </w:rPr>
        <w:t xml:space="preserve">工期按采购人的要求时间完成，对所承担的工程项目出具技术质量证书。</w:t>
      </w:r>
      <w:r>
        <w:rPr>
          <w:rFonts w:hint="eastAsia" w:ascii="宋体" w:hAnsi="宋体" w:eastAsia="宋体" w:cs="宋体"/>
          <w:sz w:val="24"/>
          <w:szCs w:val="24"/>
        </w:rPr>
      </w:r>
      <w:r/>
    </w:p>
    <w:p>
      <w:pPr>
        <w:pStyle w:val="899"/>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2、投标人须确保工作人员均受过严格培训，具有丰富施工经验的工程技术人员，严格按照标准和规范进行施工。</w:t>
      </w:r>
      <w:r>
        <w:rPr>
          <w:rFonts w:hint="eastAsia" w:ascii="宋体" w:hAnsi="宋体" w:eastAsia="宋体" w:cs="宋体"/>
          <w:sz w:val="24"/>
          <w:szCs w:val="24"/>
        </w:rPr>
      </w:r>
      <w:r/>
    </w:p>
    <w:p>
      <w:pPr>
        <w:pStyle w:val="899"/>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3、投标人负责为采购人免费培训不少于3名系统设备管理员，其中包括理论培训及实际操作培训。免费质保期内不少于每年1次培训。</w:t>
      </w:r>
      <w:r>
        <w:rPr>
          <w:rFonts w:hint="eastAsia" w:ascii="宋体" w:hAnsi="宋体" w:eastAsia="宋体" w:cs="宋体"/>
          <w:sz w:val="24"/>
          <w:szCs w:val="24"/>
        </w:rPr>
      </w:r>
      <w:r/>
    </w:p>
    <w:p>
      <w:pPr>
        <w:pStyle w:val="899"/>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4、成交供应商应安排具有相应专业技能和经验的技术工人进行现场安装调试等所有事项，并做好高空作业、现场施工等相关安全、文明施工措施，承担整个供货安装及质保和售后服务期间的所有安全责任。</w:t>
      </w:r>
      <w:r>
        <w:rPr>
          <w:rFonts w:hint="eastAsia" w:ascii="宋体" w:hAnsi="宋体" w:eastAsia="宋体" w:cs="宋体"/>
          <w:sz w:val="24"/>
          <w:szCs w:val="24"/>
        </w:rPr>
      </w:r>
      <w:r/>
    </w:p>
    <w:p>
      <w:pPr>
        <w:pStyle w:val="899"/>
        <w:ind w:firstLine="420"/>
        <w:spacing w:line="309" w:lineRule="auto"/>
        <w:rPr>
          <w:rFonts w:ascii="Arial"/>
        </w:rPr>
      </w:pPr>
      <w:r>
        <w:rPr>
          <w:rFonts w:ascii="Arial"/>
        </w:rPr>
      </w:r>
      <w:r/>
    </w:p>
    <w:p>
      <w:pPr>
        <w:pStyle w:val="899"/>
        <w:ind w:left="297"/>
        <w:spacing w:before="94" w:line="222" w:lineRule="auto"/>
        <w:rPr>
          <w:rFonts w:ascii="黑体" w:hAnsi="黑体" w:eastAsia="黑体" w:cs="黑体"/>
          <w:sz w:val="29"/>
          <w:szCs w:val="29"/>
        </w:rPr>
      </w:pPr>
      <w:r>
        <w:rPr>
          <w:rFonts w:hint="eastAsia" w:ascii="黑体" w:hAnsi="黑体" w:eastAsia="黑体" w:cs="黑体"/>
          <w:b/>
          <w:bCs/>
          <w:spacing w:val="-23"/>
          <w:sz w:val="29"/>
          <w:szCs w:val="29"/>
        </w:rPr>
        <w:t xml:space="preserve">（六）</w:t>
      </w:r>
      <w:r>
        <w:rPr>
          <w:rFonts w:ascii="黑体" w:hAnsi="黑体" w:eastAsia="黑体" w:cs="黑体"/>
          <w:b/>
          <w:bCs/>
          <w:spacing w:val="-23"/>
          <w:sz w:val="29"/>
          <w:szCs w:val="29"/>
        </w:rPr>
        <w:t xml:space="preserve">、本项目不接受进口产品投标。</w:t>
      </w:r>
      <w:r>
        <w:rPr>
          <w:rFonts w:ascii="黑体" w:hAnsi="黑体" w:eastAsia="黑体" w:cs="黑体"/>
          <w:sz w:val="29"/>
          <w:szCs w:val="29"/>
        </w:rPr>
      </w:r>
      <w:r/>
    </w:p>
    <w:p>
      <w:pPr>
        <w:pStyle w:val="935"/>
        <w:numPr>
          <w:ilvl w:val="0"/>
          <w:numId w:val="0"/>
        </w:numPr>
      </w:pPr>
      <w:r/>
      <w:r/>
    </w:p>
    <w:p>
      <w:pPr>
        <w:pStyle w:val="916"/>
        <w:ind w:firstLine="480"/>
        <w:rPr>
          <w:rFonts w:eastAsia="仿宋"/>
          <w:lang w:val="en-US" w:eastAsia="zh-CN"/>
        </w:rPr>
      </w:pPr>
      <w:r>
        <w:rPr>
          <w:rFonts w:eastAsia="仿宋"/>
          <w:lang w:val="en-US" w:eastAsia="zh-CN"/>
        </w:rPr>
      </w:r>
      <w:r/>
    </w:p>
    <w:p>
      <w:pPr>
        <w:pStyle w:val="899"/>
        <w:spacing w:line="480" w:lineRule="exact"/>
        <w:rPr>
          <w:rFonts w:hint="eastAsia" w:ascii="仿宋" w:hAnsi="仿宋" w:eastAsia="仿宋"/>
          <w:b/>
          <w:i/>
          <w:color w:val="000000"/>
          <w:sz w:val="28"/>
          <w:szCs w:val="28"/>
          <w:u w:val="single"/>
        </w:rPr>
      </w:pPr>
      <w:r>
        <w:rPr>
          <w:rFonts w:hint="eastAsia" w:ascii="仿宋" w:hAnsi="仿宋" w:eastAsia="仿宋"/>
          <w:color w:val="000000"/>
          <w:sz w:val="28"/>
          <w:szCs w:val="28"/>
        </w:rPr>
        <w:t xml:space="preserve">四、</w:t>
      </w:r>
      <w:r>
        <w:rPr>
          <w:rFonts w:hint="eastAsia" w:ascii="仿宋" w:hAnsi="仿宋" w:eastAsia="仿宋"/>
          <w:b/>
          <w:i w:val="0"/>
          <w:iCs/>
          <w:color w:val="000000"/>
          <w:sz w:val="28"/>
          <w:szCs w:val="28"/>
          <w:u w:val="none"/>
        </w:rPr>
        <w:t xml:space="preserve">采购需求中必须满足的实质性要求。</w:t>
      </w:r>
      <w:r>
        <w:rPr>
          <w:rFonts w:hint="eastAsia" w:ascii="仿宋" w:hAnsi="仿宋" w:eastAsia="仿宋"/>
          <w:b/>
          <w:i/>
          <w:color w:val="000000"/>
          <w:sz w:val="28"/>
          <w:szCs w:val="28"/>
          <w:u w:val="single"/>
        </w:rPr>
      </w:r>
      <w:r/>
    </w:p>
    <w:p>
      <w:pPr>
        <w:pStyle w:val="936"/>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实质性要求</w:t>
      </w:r>
      <w:r>
        <w:rPr>
          <w:rFonts w:hint="eastAsia" w:ascii="宋体" w:hAnsi="宋体" w:eastAsia="宋体" w:cs="宋体"/>
          <w:i/>
          <w:iCs/>
          <w:sz w:val="24"/>
          <w:szCs w:val="24"/>
          <w:u w:val="single"/>
        </w:rPr>
      </w:r>
      <w:r/>
    </w:p>
    <w:p>
      <w:pPr>
        <w:pStyle w:val="936"/>
        <w:rPr>
          <w:rFonts w:ascii="宋体" w:hAnsi="宋体" w:eastAsia="宋体" w:cs="宋体"/>
          <w:i/>
          <w:iCs/>
          <w:sz w:val="24"/>
          <w:szCs w:val="24"/>
          <w:u w:val="single"/>
        </w:rPr>
      </w:pPr>
      <w:r>
        <w:rPr>
          <w:rFonts w:hint="eastAsia" w:ascii="宋体" w:hAnsi="宋体" w:eastAsia="宋体" w:cs="宋体"/>
          <w:i/>
          <w:iCs/>
          <w:sz w:val="24"/>
          <w:szCs w:val="24"/>
          <w:u w:val="single"/>
        </w:rPr>
        <w:t xml:space="preserve">1、技术部分实质性要求</w:t>
      </w:r>
      <w:r>
        <w:rPr>
          <w:rFonts w:ascii="宋体" w:hAnsi="宋体" w:eastAsia="宋体" w:cs="宋体"/>
          <w:i/>
          <w:iCs/>
          <w:sz w:val="24"/>
          <w:szCs w:val="24"/>
          <w:u w:val="single"/>
        </w:rPr>
      </w:r>
      <w:r/>
    </w:p>
    <w:p>
      <w:pPr>
        <w:pStyle w:val="936"/>
        <w:rPr>
          <w:rFonts w:hint="eastAsia" w:ascii="宋体" w:hAnsi="宋体" w:eastAsia="宋体" w:cs="宋体"/>
          <w:i/>
          <w:iCs/>
          <w:sz w:val="24"/>
          <w:szCs w:val="24"/>
          <w:u w:val="single"/>
          <w:lang w:eastAsia="zh-CN"/>
        </w:rPr>
      </w:pPr>
      <w:r>
        <w:rPr>
          <w:rFonts w:hint="eastAsia" w:ascii="宋体" w:hAnsi="宋体" w:eastAsia="宋体" w:cs="宋体"/>
          <w:b w:val="0"/>
          <w:bCs w:val="0"/>
          <w:i/>
          <w:iCs/>
          <w:sz w:val="24"/>
          <w:szCs w:val="24"/>
          <w:u w:val="single"/>
        </w:rPr>
        <w:t xml:space="preserve">1.1供应商应保证所有货物必须满足招标文件技术要求里的技术参数和服务清单、数量的要求。</w:t>
      </w:r>
      <w:r>
        <w:rPr>
          <w:rFonts w:hint="eastAsia" w:ascii="宋体" w:hAnsi="宋体" w:eastAsia="宋体" w:cs="宋体"/>
          <w:b w:val="0"/>
          <w:bCs w:val="0"/>
          <w:i/>
          <w:iCs/>
          <w:sz w:val="24"/>
          <w:szCs w:val="24"/>
          <w:u w:val="single"/>
          <w:lang w:val="en-US" w:eastAsia="zh-CN"/>
        </w:rPr>
        <w:t xml:space="preserve">其中采购文件</w:t>
      </w:r>
      <w:r>
        <w:rPr>
          <w:rFonts w:hint="eastAsia" w:ascii="宋体" w:hAnsi="宋体" w:eastAsia="宋体" w:cs="宋体"/>
          <w:b w:val="0"/>
          <w:bCs w:val="0"/>
          <w:i/>
          <w:iCs/>
          <w:sz w:val="24"/>
          <w:szCs w:val="24"/>
          <w:u w:val="single"/>
        </w:rPr>
        <w:t xml:space="preserve">第四章项目需求采购标的</w:t>
      </w:r>
      <w:r>
        <w:rPr>
          <w:rFonts w:hint="eastAsia" w:ascii="宋体" w:hAnsi="宋体" w:eastAsia="宋体" w:cs="宋体"/>
          <w:b w:val="0"/>
          <w:bCs w:val="0"/>
          <w:i/>
          <w:iCs/>
          <w:color w:val="000000"/>
          <w:sz w:val="24"/>
          <w:szCs w:val="24"/>
          <w:u w:val="single"/>
          <w:lang w:val="en-US" w:eastAsia="zh-CN" w:bidi="ar"/>
        </w:rPr>
        <w:t xml:space="preserve">变频多联空调室外机1-4，环绕气流嵌入式空调室内机1-10</w:t>
      </w:r>
      <w:r>
        <w:rPr>
          <w:rFonts w:hint="eastAsia" w:ascii="宋体" w:hAnsi="宋体" w:eastAsia="宋体" w:cs="宋体"/>
          <w:b w:val="0"/>
          <w:bCs w:val="0"/>
          <w:i/>
          <w:iCs/>
          <w:color w:val="000000"/>
          <w:sz w:val="24"/>
          <w:szCs w:val="24"/>
          <w:u w:val="single"/>
        </w:rPr>
        <w:t xml:space="preserve">技术参数</w:t>
      </w:r>
      <w:r>
        <w:rPr>
          <w:rFonts w:hint="eastAsia" w:ascii="宋体" w:hAnsi="宋体" w:eastAsia="宋体" w:cs="宋体"/>
          <w:b w:val="0"/>
          <w:bCs w:val="0"/>
          <w:i/>
          <w:iCs/>
          <w:color w:val="000000"/>
          <w:sz w:val="24"/>
          <w:szCs w:val="24"/>
          <w:u w:val="single"/>
          <w:lang w:val="en-US" w:eastAsia="zh-CN" w:bidi="ar"/>
        </w:rPr>
        <w:t xml:space="preserve">额定制冷量、额定制热量、额定输入功率（制冷及制热）。</w:t>
      </w:r>
      <w:r>
        <w:rPr>
          <w:rFonts w:hint="eastAsia" w:ascii="宋体" w:hAnsi="宋体" w:eastAsia="宋体" w:cs="宋体"/>
          <w:b w:val="0"/>
          <w:bCs w:val="0"/>
          <w:i/>
          <w:iCs/>
          <w:color w:val="000000"/>
          <w:sz w:val="24"/>
          <w:szCs w:val="24"/>
          <w:u w:val="single"/>
        </w:rPr>
        <w:t xml:space="preserve">产品技术参数、数量</w:t>
      </w:r>
      <w:r>
        <w:rPr>
          <w:rFonts w:hint="eastAsia" w:ascii="宋体" w:hAnsi="宋体" w:eastAsia="宋体" w:cs="宋体"/>
          <w:b w:val="0"/>
          <w:bCs w:val="0"/>
          <w:i/>
          <w:iCs/>
          <w:color w:val="000000"/>
          <w:sz w:val="24"/>
          <w:szCs w:val="24"/>
          <w:u w:val="single"/>
          <w:lang w:val="en-US" w:eastAsia="zh-CN"/>
        </w:rPr>
        <w:t xml:space="preserve">需</w:t>
      </w:r>
      <w:r>
        <w:rPr>
          <w:rFonts w:hint="eastAsia" w:ascii="宋体" w:hAnsi="宋体" w:eastAsia="宋体" w:cs="宋体"/>
          <w:b w:val="0"/>
          <w:bCs w:val="0"/>
          <w:i/>
          <w:iCs/>
          <w:color w:val="000000"/>
          <w:sz w:val="24"/>
          <w:szCs w:val="24"/>
          <w:u w:val="single"/>
        </w:rPr>
        <w:t xml:space="preserve">完全响应或高于</w:t>
      </w:r>
      <w:r>
        <w:rPr>
          <w:rFonts w:hint="eastAsia" w:ascii="宋体" w:hAnsi="宋体" w:eastAsia="宋体" w:cs="宋体"/>
          <w:b w:val="0"/>
          <w:bCs w:val="0"/>
          <w:i/>
          <w:iCs/>
          <w:color w:val="000000"/>
          <w:sz w:val="24"/>
          <w:szCs w:val="24"/>
          <w:u w:val="single"/>
          <w:lang w:val="en-US" w:eastAsia="zh-CN" w:bidi="ar"/>
        </w:rPr>
        <w:t xml:space="preserve">产品要求。</w:t>
      </w:r>
      <w:r>
        <w:rPr>
          <w:rFonts w:hint="eastAsia" w:ascii="宋体" w:hAnsi="宋体" w:eastAsia="宋体" w:cs="宋体"/>
          <w:b w:val="0"/>
          <w:bCs w:val="0"/>
          <w:i/>
          <w:iCs/>
          <w:sz w:val="24"/>
          <w:szCs w:val="24"/>
          <w:u w:val="single"/>
        </w:rPr>
        <w:t xml:space="preserve">需提供官方彩页、官网截图</w:t>
      </w:r>
      <w:r>
        <w:rPr>
          <w:rFonts w:hint="eastAsia" w:ascii="宋体" w:hAnsi="宋体" w:eastAsia="宋体" w:cs="宋体"/>
          <w:b w:val="0"/>
          <w:bCs w:val="0"/>
          <w:i/>
          <w:iCs/>
          <w:sz w:val="24"/>
          <w:szCs w:val="24"/>
          <w:u w:val="single"/>
          <w:lang w:val="en-US" w:eastAsia="zh-CN"/>
        </w:rPr>
        <w:t xml:space="preserve">或产品</w:t>
      </w:r>
      <w:r>
        <w:rPr>
          <w:rFonts w:hint="eastAsia" w:ascii="宋体" w:hAnsi="宋体" w:eastAsia="宋体" w:cs="宋体"/>
          <w:b w:val="0"/>
          <w:bCs w:val="0"/>
          <w:i/>
          <w:iCs/>
          <w:sz w:val="24"/>
          <w:szCs w:val="24"/>
          <w:u w:val="single"/>
        </w:rPr>
        <w:t xml:space="preserve">白皮书等官方材料并用红色标注</w:t>
      </w:r>
      <w:r>
        <w:rPr>
          <w:rFonts w:hint="eastAsia" w:ascii="宋体" w:hAnsi="宋体" w:eastAsia="宋体" w:cs="宋体"/>
          <w:b w:val="0"/>
          <w:bCs w:val="0"/>
          <w:i/>
          <w:iCs/>
          <w:sz w:val="24"/>
          <w:szCs w:val="24"/>
          <w:u w:val="single"/>
          <w:lang w:eastAsia="zh-CN"/>
        </w:rPr>
        <w:t xml:space="preserve">，</w:t>
      </w:r>
      <w:r>
        <w:rPr>
          <w:rFonts w:hint="eastAsia" w:ascii="宋体" w:hAnsi="宋体" w:eastAsia="宋体" w:cs="宋体"/>
          <w:b w:val="0"/>
          <w:bCs w:val="0"/>
          <w:i/>
          <w:iCs/>
          <w:sz w:val="24"/>
          <w:szCs w:val="24"/>
          <w:u w:val="single"/>
          <w:lang w:val="en-US" w:eastAsia="zh-CN"/>
        </w:rPr>
        <w:t xml:space="preserve">加盖公章后作为证明材料，</w:t>
      </w:r>
      <w:r>
        <w:rPr>
          <w:rFonts w:hint="eastAsia" w:ascii="宋体" w:hAnsi="宋体" w:eastAsia="宋体" w:cs="宋体"/>
          <w:b w:val="0"/>
          <w:bCs w:val="0"/>
          <w:i/>
          <w:iCs/>
          <w:sz w:val="24"/>
          <w:szCs w:val="24"/>
          <w:highlight w:val="none"/>
          <w:u w:val="single"/>
        </w:rPr>
        <w:t xml:space="preserve">未提供或</w:t>
      </w:r>
      <w:r>
        <w:rPr>
          <w:rFonts w:hint="eastAsia" w:ascii="宋体" w:hAnsi="宋体" w:eastAsia="宋体" w:cs="宋体"/>
          <w:b w:val="0"/>
          <w:bCs w:val="0"/>
          <w:i/>
          <w:iCs/>
          <w:sz w:val="24"/>
          <w:szCs w:val="24"/>
          <w:highlight w:val="none"/>
          <w:u w:val="single"/>
          <w:lang w:val="en-US" w:eastAsia="zh-CN"/>
        </w:rPr>
        <w:t xml:space="preserve">参数低于产品要求</w:t>
      </w:r>
      <w:r>
        <w:rPr>
          <w:rFonts w:hint="eastAsia" w:ascii="宋体" w:hAnsi="宋体" w:eastAsia="宋体" w:cs="宋体"/>
          <w:b w:val="0"/>
          <w:bCs w:val="0"/>
          <w:i/>
          <w:iCs/>
          <w:sz w:val="24"/>
          <w:szCs w:val="24"/>
          <w:highlight w:val="none"/>
          <w:u w:val="single"/>
        </w:rPr>
        <w:t xml:space="preserve">作无效投标处理</w:t>
      </w:r>
      <w:r>
        <w:rPr>
          <w:rFonts w:hint="eastAsia" w:ascii="宋体" w:hAnsi="宋体" w:eastAsia="宋体" w:cs="宋体"/>
          <w:b w:val="0"/>
          <w:bCs w:val="0"/>
          <w:i/>
          <w:iCs/>
          <w:sz w:val="24"/>
          <w:szCs w:val="24"/>
          <w:highlight w:val="none"/>
          <w:u w:val="single"/>
          <w:lang w:eastAsia="zh-CN"/>
        </w:rPr>
        <w:t xml:space="preserve">。</w:t>
      </w:r>
      <w:r>
        <w:rPr>
          <w:rFonts w:hint="eastAsia" w:ascii="宋体" w:hAnsi="宋体" w:eastAsia="宋体" w:cs="宋体"/>
          <w:i/>
          <w:iCs/>
          <w:sz w:val="24"/>
          <w:szCs w:val="24"/>
          <w:u w:val="single"/>
          <w:lang w:eastAsia="zh-CN"/>
        </w:rPr>
      </w:r>
      <w:r/>
    </w:p>
    <w:p>
      <w:pPr>
        <w:pStyle w:val="936"/>
        <w:ind w:firstLine="480"/>
        <w:rPr>
          <w:rFonts w:ascii="宋体" w:hAnsi="宋体" w:eastAsia="宋体" w:cs="宋体"/>
          <w:i/>
          <w:iCs/>
          <w:sz w:val="24"/>
          <w:szCs w:val="24"/>
          <w:u w:val="single"/>
        </w:rPr>
      </w:pPr>
      <w:r>
        <w:rPr>
          <w:rFonts w:hint="eastAsia" w:ascii="宋体" w:hAnsi="宋体" w:eastAsia="宋体" w:cs="宋体"/>
          <w:i/>
          <w:iCs/>
          <w:sz w:val="24"/>
          <w:szCs w:val="24"/>
          <w:u w:val="single"/>
        </w:rPr>
        <w:t xml:space="preserve">1.2、本项目属于改造项目，原品牌空调系统部分管路</w:t>
      </w:r>
      <w:r>
        <w:rPr>
          <w:rFonts w:hint="eastAsia" w:ascii="宋体" w:hAnsi="宋体" w:eastAsia="宋体" w:cs="宋体"/>
          <w:i/>
          <w:iCs/>
          <w:sz w:val="24"/>
          <w:szCs w:val="24"/>
          <w:u w:val="single"/>
          <w:lang w:val="en-US" w:eastAsia="zh-CN"/>
        </w:rPr>
        <w:t xml:space="preserve">等</w:t>
      </w:r>
      <w:r>
        <w:rPr>
          <w:rFonts w:hint="eastAsia" w:ascii="宋体" w:hAnsi="宋体" w:eastAsia="宋体" w:cs="宋体"/>
          <w:i/>
          <w:iCs/>
          <w:sz w:val="24"/>
          <w:szCs w:val="24"/>
          <w:u w:val="single"/>
        </w:rPr>
        <w:t xml:space="preserve">需重新利用，各供应商应充分考虑到设备的兼容性。投标时，需提供投标单位盖公章出具的“所提供的设备可与原系统兼容”的承诺书，承诺书格式自拟。该承诺书作为证明材料，未提供或未按要求提供作无效投标处理。</w:t>
      </w:r>
      <w:r>
        <w:rPr>
          <w:rFonts w:ascii="宋体" w:hAnsi="宋体" w:eastAsia="宋体" w:cs="宋体"/>
          <w:i/>
          <w:iCs/>
          <w:sz w:val="24"/>
          <w:szCs w:val="24"/>
          <w:u w:val="single"/>
        </w:rPr>
      </w:r>
      <w:r/>
    </w:p>
    <w:p>
      <w:pPr>
        <w:pStyle w:val="936"/>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w:t>
      </w:r>
      <w:r>
        <w:rPr>
          <w:rFonts w:hint="eastAsia" w:ascii="宋体" w:hAnsi="宋体" w:eastAsia="宋体" w:cs="宋体"/>
          <w:i/>
          <w:iCs/>
          <w:sz w:val="24"/>
          <w:szCs w:val="24"/>
          <w:u w:val="single"/>
          <w:lang w:val="en-US" w:eastAsia="zh-CN"/>
        </w:rPr>
        <w:t xml:space="preserve">3</w:t>
      </w:r>
      <w:r>
        <w:rPr>
          <w:rFonts w:hint="eastAsia" w:ascii="宋体" w:hAnsi="宋体" w:eastAsia="宋体" w:cs="宋体"/>
          <w:i/>
          <w:iCs/>
          <w:sz w:val="24"/>
          <w:szCs w:val="24"/>
          <w:u w:val="single"/>
        </w:rPr>
        <w:t xml:space="preserve">、本项目采购的空调设备(变频多联空调室外机、环绕气流嵌入式空调室内机)为政府强制采购节能产品，投标人只能选择具有节能产品认证证书的产品进行报价。投标时须提供所投产品由国家确定的认证机构出具的、处于有效期之内的</w:t>
      </w:r>
      <w:r>
        <w:rPr>
          <w:rFonts w:hint="eastAsia" w:ascii="宋体" w:hAnsi="宋体" w:eastAsia="宋体" w:cs="宋体"/>
          <w:i/>
          <w:iCs/>
          <w:sz w:val="24"/>
          <w:szCs w:val="24"/>
          <w:u w:val="single"/>
          <w:lang w:val="en-US" w:eastAsia="zh-CN"/>
        </w:rPr>
        <w:t xml:space="preserve">该</w:t>
      </w:r>
      <w:r>
        <w:rPr>
          <w:rFonts w:hint="eastAsia" w:ascii="宋体" w:hAnsi="宋体" w:eastAsia="宋体" w:cs="宋体"/>
          <w:i/>
          <w:iCs/>
          <w:sz w:val="24"/>
          <w:szCs w:val="24"/>
          <w:u w:val="single"/>
        </w:rPr>
        <w:t xml:space="preserve">节能产品认证证书扫描件，否则作无效投标处理。</w:t>
      </w:r>
      <w:r>
        <w:rPr>
          <w:rFonts w:hint="eastAsia" w:ascii="宋体" w:hAnsi="宋体" w:eastAsia="宋体" w:cs="宋体"/>
          <w:i/>
          <w:iCs/>
          <w:sz w:val="24"/>
          <w:szCs w:val="24"/>
          <w:u w:val="single"/>
        </w:rPr>
      </w:r>
      <w:r/>
    </w:p>
    <w:p>
      <w:pPr>
        <w:pStyle w:val="936"/>
        <w:ind w:firstLine="480"/>
        <w:rPr>
          <w:rFonts w:hint="eastAsia" w:ascii="宋体" w:hAnsi="宋体" w:eastAsia="宋体" w:cs="宋体"/>
          <w:i/>
          <w:iCs/>
          <w:sz w:val="24"/>
          <w:szCs w:val="24"/>
          <w:highlight w:val="none"/>
          <w:u w:val="single"/>
        </w:rPr>
      </w:pPr>
      <w:r>
        <w:rPr>
          <w:rFonts w:hint="eastAsia" w:ascii="宋体" w:hAnsi="宋体" w:eastAsia="宋体" w:cs="宋体"/>
          <w:i/>
          <w:iCs/>
          <w:color w:val="000000"/>
          <w:sz w:val="24"/>
          <w:szCs w:val="24"/>
          <w:highlight w:val="none"/>
          <w:u w:val="single"/>
          <w:lang w:val="en-US" w:eastAsia="zh-CN" w:bidi="ar"/>
        </w:rPr>
        <w:t xml:space="preserve">1.4投标多联机空调需采用同品牌涡旋式压缩机。需提供中国节能产品认证试验报告复印件相关页，报告需明确体现压缩机品牌及涡旋型式，</w:t>
      </w:r>
      <w:r>
        <w:rPr>
          <w:rFonts w:hint="eastAsia" w:ascii="宋体" w:hAnsi="宋体" w:eastAsia="宋体" w:cs="宋体"/>
          <w:i/>
          <w:iCs/>
          <w:sz w:val="24"/>
          <w:szCs w:val="24"/>
          <w:highlight w:val="none"/>
          <w:u w:val="single"/>
        </w:rPr>
        <w:t xml:space="preserve">资料需加盖投标单位公章</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未提供或未按要求提供作无效投标处理。</w:t>
      </w:r>
      <w:r>
        <w:rPr>
          <w:rFonts w:hint="eastAsia" w:ascii="宋体" w:hAnsi="宋体" w:eastAsia="宋体" w:cs="宋体"/>
          <w:i/>
          <w:iCs/>
          <w:sz w:val="24"/>
          <w:szCs w:val="24"/>
          <w:highlight w:val="none"/>
          <w:u w:val="single"/>
        </w:rPr>
      </w:r>
      <w:r/>
    </w:p>
    <w:p>
      <w:pPr>
        <w:pStyle w:val="936"/>
        <w:ind w:firstLine="480"/>
        <w:rPr>
          <w:rFonts w:hint="eastAsia" w:ascii="宋体" w:hAnsi="宋体" w:eastAsia="宋体" w:cs="宋体"/>
          <w:i/>
          <w:iCs/>
          <w:sz w:val="24"/>
          <w:szCs w:val="24"/>
          <w:highlight w:val="none"/>
          <w:u w:val="single"/>
          <w:lang w:eastAsia="zh-CN"/>
        </w:rPr>
      </w:pPr>
      <w:r>
        <w:rPr>
          <w:rFonts w:hint="eastAsia" w:ascii="宋体" w:hAnsi="宋体" w:eastAsia="宋体" w:cs="宋体"/>
          <w:i/>
          <w:iCs/>
          <w:color w:val="000000"/>
          <w:sz w:val="24"/>
          <w:szCs w:val="24"/>
          <w:highlight w:val="none"/>
          <w:u w:val="single"/>
          <w:lang w:val="en-US" w:eastAsia="zh-CN" w:bidi="ar"/>
        </w:rPr>
        <w:t xml:space="preserve">1.5所投产品所有基础模块的APF平均值≥4.5，需列明所有产品对应APF值和平均值表格，提供中国能效标识网相关页截图，</w:t>
      </w:r>
      <w:r>
        <w:rPr>
          <w:rFonts w:hint="eastAsia" w:ascii="宋体" w:hAnsi="宋体" w:eastAsia="宋体" w:cs="宋体"/>
          <w:i/>
          <w:iCs/>
          <w:sz w:val="24"/>
          <w:szCs w:val="24"/>
          <w:highlight w:val="none"/>
          <w:u w:val="single"/>
        </w:rPr>
        <w:t xml:space="preserve">资料需加盖投标单位公章</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未提供或未按要求提供作无效投标处理。</w:t>
      </w:r>
      <w:r>
        <w:rPr>
          <w:rFonts w:hint="eastAsia" w:ascii="宋体" w:hAnsi="宋体" w:eastAsia="宋体" w:cs="宋体"/>
          <w:i/>
          <w:iCs/>
          <w:sz w:val="24"/>
          <w:szCs w:val="24"/>
          <w:highlight w:val="none"/>
          <w:u w:val="single"/>
          <w:lang w:eastAsia="zh-CN"/>
        </w:rPr>
      </w:r>
      <w:r/>
    </w:p>
    <w:p>
      <w:pPr>
        <w:pStyle w:val="936"/>
        <w:ind w:firstLine="480"/>
        <w:rPr>
          <w:rFonts w:hint="eastAsia" w:ascii="宋体" w:hAnsi="宋体" w:eastAsia="宋体" w:cs="宋体"/>
          <w:i/>
          <w:iCs/>
          <w:sz w:val="24"/>
          <w:szCs w:val="24"/>
          <w:highlight w:val="none"/>
          <w:u w:val="single"/>
        </w:rPr>
      </w:pPr>
      <w:r>
        <w:rPr>
          <w:rFonts w:hint="eastAsia" w:ascii="宋体" w:hAnsi="宋体" w:eastAsia="宋体" w:cs="宋体"/>
          <w:i/>
          <w:iCs/>
          <w:color w:val="000000"/>
          <w:sz w:val="24"/>
          <w:szCs w:val="24"/>
          <w:highlight w:val="none"/>
          <w:u w:val="single"/>
          <w:lang w:val="en-US" w:eastAsia="zh-CN" w:bidi="ar"/>
        </w:rPr>
        <w:t xml:space="preserve">1.6所投产品按照制冷模式和制热模式开机运行后能力输出达到最大所用的时间≤90s。</w:t>
      </w:r>
      <w:r>
        <w:rPr>
          <w:rFonts w:hint="eastAsia" w:ascii="宋体" w:hAnsi="宋体" w:eastAsia="宋体" w:cs="宋体"/>
          <w:i/>
          <w:iCs/>
          <w:sz w:val="24"/>
          <w:szCs w:val="24"/>
          <w:highlight w:val="none"/>
          <w:u w:val="single"/>
        </w:rPr>
        <w:t xml:space="preserve">提供制造商公开发行的产品样册、技术资料等相关证明材料，资料需加盖投标单位公章</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未提供或未按要求提供作无效投标处理。</w:t>
      </w:r>
      <w:r>
        <w:rPr>
          <w:rFonts w:hint="eastAsia" w:ascii="宋体" w:hAnsi="宋体" w:eastAsia="宋体" w:cs="宋体"/>
          <w:i/>
          <w:iCs/>
          <w:sz w:val="24"/>
          <w:szCs w:val="24"/>
          <w:highlight w:val="none"/>
          <w:u w:val="single"/>
        </w:rPr>
      </w:r>
      <w:r/>
    </w:p>
    <w:p>
      <w:pPr>
        <w:pStyle w:val="936"/>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pStyle w:val="936"/>
        <w:rPr>
          <w:rFonts w:ascii="宋体" w:hAnsi="宋体" w:eastAsia="宋体" w:cs="宋体"/>
          <w:i/>
          <w:iCs/>
          <w:sz w:val="24"/>
          <w:szCs w:val="24"/>
          <w:u w:val="single"/>
        </w:rPr>
      </w:pPr>
      <w:r>
        <w:rPr>
          <w:rFonts w:hint="eastAsia" w:ascii="宋体" w:hAnsi="宋体" w:eastAsia="宋体" w:cs="宋体"/>
          <w:i/>
          <w:iCs/>
          <w:sz w:val="24"/>
          <w:szCs w:val="24"/>
          <w:u w:val="single"/>
        </w:rPr>
        <w:t xml:space="preserve">2、商务部分实质性要求</w:t>
      </w:r>
      <w:r>
        <w:rPr>
          <w:rFonts w:ascii="宋体" w:hAnsi="宋体" w:eastAsia="宋体" w:cs="宋体"/>
          <w:i/>
          <w:iCs/>
          <w:sz w:val="24"/>
          <w:szCs w:val="24"/>
          <w:u w:val="single"/>
        </w:rPr>
      </w:r>
      <w:r/>
    </w:p>
    <w:p>
      <w:pPr>
        <w:pStyle w:val="936"/>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val="en-US" w:eastAsia="zh-CN"/>
        </w:rPr>
        <w:t xml:space="preserve">2</w:t>
      </w:r>
      <w:r>
        <w:rPr>
          <w:rFonts w:hint="eastAsia" w:ascii="宋体" w:hAnsi="宋体" w:eastAsia="宋体" w:cs="宋体"/>
          <w:i/>
          <w:iCs/>
          <w:sz w:val="24"/>
          <w:szCs w:val="24"/>
          <w:highlight w:val="none"/>
          <w:u w:val="single"/>
        </w:rPr>
        <w:t xml:space="preserve">.</w:t>
      </w:r>
      <w:r>
        <w:rPr>
          <w:rFonts w:hint="eastAsia" w:ascii="宋体" w:hAnsi="宋体" w:eastAsia="宋体" w:cs="宋体"/>
          <w:i/>
          <w:iCs/>
          <w:sz w:val="24"/>
          <w:szCs w:val="24"/>
          <w:highlight w:val="none"/>
          <w:u w:val="single"/>
          <w:lang w:val="en-US" w:eastAsia="zh-CN"/>
        </w:rPr>
        <w:t xml:space="preserve">1</w:t>
      </w:r>
      <w:r>
        <w:rPr>
          <w:rFonts w:hint="eastAsia" w:ascii="宋体" w:hAnsi="宋体" w:eastAsia="宋体" w:cs="宋体"/>
          <w:i/>
          <w:iCs/>
          <w:sz w:val="24"/>
          <w:szCs w:val="24"/>
          <w:highlight w:val="none"/>
          <w:u w:val="single"/>
        </w:rPr>
        <w:t xml:space="preserve">、各供应商应在投标文件中承诺提供</w:t>
      </w:r>
      <w:r>
        <w:rPr>
          <w:rFonts w:hint="eastAsia" w:ascii="宋体" w:hAnsi="宋体" w:eastAsia="宋体" w:cs="宋体"/>
          <w:i/>
          <w:iCs/>
          <w:sz w:val="24"/>
          <w:szCs w:val="24"/>
          <w:highlight w:val="none"/>
          <w:u w:val="single"/>
          <w:lang w:val="en-US" w:eastAsia="zh-CN"/>
        </w:rPr>
        <w:t xml:space="preserve">5</w:t>
      </w:r>
      <w:r>
        <w:rPr>
          <w:rFonts w:hint="eastAsia" w:ascii="宋体" w:hAnsi="宋体" w:eastAsia="宋体" w:cs="宋体"/>
          <w:i/>
          <w:iCs/>
          <w:sz w:val="24"/>
          <w:szCs w:val="24"/>
          <w:highlight w:val="none"/>
          <w:u w:val="single"/>
        </w:rPr>
        <w:t xml:space="preserve">年的质量保证期及免费维修，时间从项目验收通过、采购单位接受并签字认可之日算起。证明材料为承诺书（格式自拟），未提供或承诺质保期限低于</w:t>
      </w:r>
      <w:r>
        <w:rPr>
          <w:rFonts w:hint="eastAsia" w:ascii="宋体" w:hAnsi="宋体" w:eastAsia="宋体" w:cs="宋体"/>
          <w:i/>
          <w:iCs/>
          <w:sz w:val="24"/>
          <w:szCs w:val="24"/>
          <w:highlight w:val="none"/>
          <w:u w:val="single"/>
          <w:lang w:val="en-US" w:eastAsia="zh-CN"/>
        </w:rPr>
        <w:t xml:space="preserve">五</w:t>
      </w:r>
      <w:r>
        <w:rPr>
          <w:rFonts w:hint="eastAsia" w:ascii="宋体" w:hAnsi="宋体" w:eastAsia="宋体" w:cs="宋体"/>
          <w:i/>
          <w:iCs/>
          <w:sz w:val="24"/>
          <w:szCs w:val="24"/>
          <w:highlight w:val="none"/>
          <w:u w:val="single"/>
        </w:rPr>
        <w:t xml:space="preserve">年的作无效投标处理。</w:t>
      </w:r>
      <w:r>
        <w:rPr>
          <w:rFonts w:hint="eastAsia" w:ascii="宋体" w:hAnsi="宋体" w:eastAsia="宋体" w:cs="宋体"/>
          <w:i/>
          <w:iCs/>
          <w:sz w:val="24"/>
          <w:szCs w:val="24"/>
          <w:highlight w:val="none"/>
          <w:u w:val="single"/>
        </w:rPr>
      </w:r>
      <w:r/>
    </w:p>
    <w:p>
      <w:pPr>
        <w:pStyle w:val="936"/>
        <w:rPr>
          <w:rFonts w:hint="eastAsia" w:ascii="黑体" w:hAnsi="黑体" w:eastAsia="黑体" w:cs="黑体"/>
          <w:color w:val="000000"/>
          <w:sz w:val="44"/>
          <w:szCs w:val="20"/>
        </w:rPr>
      </w:pPr>
      <w:r>
        <w:rPr>
          <w:rFonts w:hint="eastAsia" w:ascii="宋体" w:hAnsi="宋体" w:eastAsia="宋体" w:cs="宋体"/>
          <w:i/>
          <w:iCs/>
          <w:sz w:val="24"/>
          <w:szCs w:val="24"/>
          <w:u w:val="single"/>
          <w:lang w:val="en-US" w:eastAsia="zh-CN"/>
        </w:rPr>
        <w:t xml:space="preserve">2.2、投标人应根据项目实施方案提供专业安装人员名单，人员在服务期需按要求具备：特种作业操作证（电工作业）、特种作业操作证（制冷与空调作业）、特种作业操作证（高处作业）、特种作业操作证（焊接与热切割作业），并为安装人员购买意外伤害险。</w:t>
      </w:r>
      <w:r>
        <w:rPr>
          <w:rFonts w:hint="eastAsia" w:ascii="宋体" w:hAnsi="宋体" w:eastAsia="宋体" w:cs="宋体"/>
          <w:i/>
          <w:iCs/>
          <w:sz w:val="24"/>
          <w:szCs w:val="24"/>
          <w:u w:val="single"/>
        </w:rPr>
        <w:t xml:space="preserve">证明材料为承诺书（格式自拟），未提供承诺作无效投标处理。</w:t>
      </w:r>
      <w:r>
        <w:rPr>
          <w:rFonts w:hint="eastAsia" w:ascii="黑体" w:hAnsi="黑体" w:eastAsia="黑体" w:cs="黑体"/>
          <w:color w:val="000000"/>
          <w:sz w:val="44"/>
          <w:szCs w:val="20"/>
        </w:rPr>
      </w:r>
      <w:r/>
    </w:p>
    <w:p>
      <w:pPr>
        <w:pStyle w:val="916"/>
        <w:ind w:firstLine="480"/>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color w:val="000000"/>
          <w:sz w:val="24"/>
          <w:szCs w:val="24"/>
          <w:highlight w:val="none"/>
          <w:u w:val="single"/>
          <w:lang w:val="en-US" w:eastAsia="zh-CN" w:bidi="ar"/>
        </w:rPr>
        <w:t xml:space="preserve">2.3供应商售后响应，</w:t>
      </w:r>
      <w:r>
        <w:rPr>
          <w:rFonts w:hint="eastAsia" w:ascii="宋体" w:hAnsi="宋体" w:eastAsia="宋体" w:cs="宋体"/>
          <w:b w:val="0"/>
          <w:bCs w:val="0"/>
          <w:i/>
          <w:iCs/>
          <w:color w:val="000000"/>
          <w:sz w:val="24"/>
          <w:szCs w:val="24"/>
          <w:highlight w:val="none"/>
          <w:u w:val="single"/>
        </w:rPr>
        <w:t xml:space="preserve">在1小时内响应并且2小时内维修人员到达现场的。本项由投标人提供承诺</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证明材料为承诺书（格式自拟），未提供或承诺</w:t>
      </w:r>
      <w:r>
        <w:rPr>
          <w:rFonts w:hint="eastAsia" w:ascii="宋体" w:hAnsi="宋体" w:eastAsia="宋体" w:cs="宋体"/>
          <w:b w:val="0"/>
          <w:bCs w:val="0"/>
          <w:i/>
          <w:iCs/>
          <w:color w:val="000000"/>
          <w:sz w:val="24"/>
          <w:szCs w:val="24"/>
          <w:highlight w:val="none"/>
          <w:u w:val="single"/>
          <w:lang w:val="en-US" w:eastAsia="zh-CN"/>
        </w:rPr>
        <w:t xml:space="preserve">响应时间超过规定时间</w:t>
      </w:r>
      <w:r>
        <w:rPr>
          <w:rFonts w:hint="eastAsia" w:ascii="宋体" w:hAnsi="宋体" w:eastAsia="宋体" w:cs="宋体"/>
          <w:b w:val="0"/>
          <w:bCs w:val="0"/>
          <w:i/>
          <w:iCs/>
          <w:color w:val="000000"/>
          <w:sz w:val="24"/>
          <w:szCs w:val="24"/>
          <w:highlight w:val="none"/>
          <w:u w:val="single"/>
        </w:rPr>
        <w:t xml:space="preserve">的作无效投标处理</w:t>
      </w:r>
      <w:r>
        <w:rPr>
          <w:rFonts w:hint="eastAsia" w:ascii="宋体" w:hAnsi="宋体" w:eastAsia="宋体" w:cs="宋体"/>
          <w:b w:val="0"/>
          <w:bCs w:val="0"/>
          <w:i/>
          <w:iCs/>
          <w:color w:val="000000"/>
          <w:sz w:val="24"/>
          <w:szCs w:val="24"/>
          <w:highlight w:val="none"/>
          <w:u w:val="single"/>
        </w:rPr>
      </w:r>
      <w:r/>
    </w:p>
    <w:p>
      <w:pPr>
        <w:pStyle w:val="916"/>
        <w:ind w:firstLine="0"/>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916"/>
        <w:ind w:firstLine="0"/>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916"/>
        <w:ind w:firstLine="0"/>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916"/>
        <w:ind w:firstLine="0"/>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916"/>
        <w:ind w:firstLine="0"/>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916"/>
        <w:ind w:firstLine="0"/>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916"/>
        <w:ind w:firstLine="0"/>
        <w:rPr>
          <w:rFonts w:hint="eastAsia" w:ascii="黑体" w:hAnsi="黑体" w:eastAsia="黑体" w:cs="黑体"/>
          <w:color w:val="000000"/>
          <w:sz w:val="44"/>
          <w:szCs w:val="44"/>
        </w:rPr>
      </w:pPr>
      <w:r>
        <w:rPr>
          <w:rFonts w:hint="eastAsia" w:ascii="黑体" w:hAnsi="黑体" w:eastAsia="黑体" w:cs="黑体"/>
          <w:color w:val="000000"/>
          <w:sz w:val="44"/>
          <w:szCs w:val="20"/>
        </w:rPr>
      </w:r>
      <w:r>
        <w:rPr>
          <w:rFonts w:hint="eastAsia" w:ascii="黑体" w:hAnsi="黑体" w:eastAsia="黑体" w:cs="黑体"/>
          <w:color w:val="000000"/>
          <w:sz w:val="44"/>
          <w:szCs w:val="20"/>
        </w:rPr>
      </w:r>
      <w:r/>
    </w:p>
    <w:p>
      <w:pPr>
        <w:pStyle w:val="916"/>
        <w:ind w:firstLine="0"/>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16"/>
        <w:ind w:firstLine="0"/>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16"/>
        <w:ind w:firstLine="0"/>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16"/>
        <w:ind w:firstLine="0"/>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16"/>
        <w:ind w:firstLine="0"/>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16"/>
        <w:ind w:firstLine="0"/>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16"/>
        <w:ind w:firstLine="0"/>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16"/>
        <w:ind w:firstLine="0"/>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16"/>
        <w:ind w:firstLine="0"/>
        <w:rPr>
          <w:rFonts w:hint="eastAsia" w:ascii="黑体" w:hAnsi="黑体" w:eastAsia="黑体" w:cs="黑体"/>
          <w:color w:val="000000"/>
          <w:sz w:val="44"/>
          <w:szCs w:val="44"/>
        </w:rPr>
      </w:pPr>
      <w:r>
        <w:rPr>
          <w:rFonts w:hint="eastAsia" w:ascii="黑体" w:hAnsi="黑体" w:eastAsia="黑体" w:cs="黑体"/>
          <w:color w:val="000000"/>
          <w:sz w:val="44"/>
          <w:szCs w:val="20"/>
        </w:rPr>
      </w:r>
      <w:r/>
    </w:p>
    <w:p>
      <w:pPr>
        <w:pStyle w:val="916"/>
        <w:numPr>
          <w:ilvl w:val="0"/>
          <w:numId w:val="9"/>
        </w:numPr>
        <w:ind w:firstLine="0"/>
        <w:jc w:val="center"/>
        <w:rPr>
          <w:rFonts w:ascii="黑体" w:hAnsi="黑体" w:eastAsia="黑体" w:cs="黑体"/>
          <w:color w:val="000000"/>
          <w:sz w:val="44"/>
          <w:szCs w:val="20"/>
        </w:rPr>
      </w:pPr>
      <w:r>
        <w:rPr>
          <w:rFonts w:hint="eastAsia" w:ascii="黑体" w:hAnsi="黑体" w:eastAsia="黑体" w:cs="黑体"/>
          <w:color w:val="000000"/>
          <w:sz w:val="44"/>
          <w:szCs w:val="20"/>
        </w:rPr>
        <w:t xml:space="preserve">响应文件（格式）</w:t>
      </w:r>
      <w:r>
        <w:rPr>
          <w:rFonts w:ascii="黑体" w:hAnsi="黑体" w:eastAsia="黑体" w:cs="黑体"/>
          <w:color w:val="000000"/>
          <w:sz w:val="44"/>
          <w:szCs w:val="20"/>
        </w:rPr>
      </w:r>
      <w:r/>
    </w:p>
    <w:p>
      <w:pPr>
        <w:pStyle w:val="916"/>
        <w:ind w:firstLine="0"/>
      </w:pPr>
      <w:r/>
      <w:r/>
    </w:p>
    <w:p>
      <w:pPr>
        <w:pStyle w:val="916"/>
        <w:ind w:firstLine="0"/>
      </w:pPr>
      <w:r/>
      <w:r/>
    </w:p>
    <w:p>
      <w:pPr>
        <w:pStyle w:val="899"/>
        <w:jc w:val="center"/>
        <w:keepLines w:val="0"/>
        <w:keepNext w:val="0"/>
        <w:pageBreakBefore w:val="0"/>
        <w:spacing w:line="360" w:lineRule="auto"/>
        <w:widowControl w:val="off"/>
        <w:rPr>
          <w:rFonts w:hint="eastAsia" w:ascii="宋体" w:hAnsi="宋体"/>
          <w:b/>
          <w:sz w:val="36"/>
          <w:szCs w:val="21"/>
        </w:rPr>
      </w:pPr>
      <w:r>
        <w:rPr>
          <w:rFonts w:hint="eastAsia" w:ascii="宋体" w:hAnsi="宋体"/>
          <w:b/>
          <w:sz w:val="36"/>
          <w:szCs w:val="21"/>
        </w:rPr>
      </w:r>
      <w:r/>
    </w:p>
    <w:p>
      <w:pPr>
        <w:pStyle w:val="899"/>
        <w:ind w:firstLine="1084"/>
        <w:keepLines w:val="0"/>
        <w:keepNext w:val="0"/>
        <w:pageBreakBefore w:val="0"/>
        <w:spacing w:line="360" w:lineRule="auto"/>
        <w:widowControl w:val="off"/>
        <w:rPr>
          <w:rFonts w:hint="eastAsia" w:ascii="宋体" w:hAnsi="宋体" w:eastAsia="宋体" w:cs="Times New Roman"/>
          <w:b/>
          <w:sz w:val="36"/>
          <w:szCs w:val="21"/>
          <w:u w:val="single"/>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eastAsia="宋体" w:cs="Times New Roman"/>
          <w:b/>
          <w:sz w:val="36"/>
          <w:szCs w:val="21"/>
          <w:u w:val="single"/>
        </w:rPr>
        <w:t xml:space="preserve">南通市疾控中心空调设备更新</w:t>
      </w:r>
      <w:r>
        <w:rPr>
          <w:rFonts w:hint="eastAsia" w:ascii="宋体" w:hAnsi="宋体" w:eastAsia="宋体" w:cs="Times New Roman"/>
          <w:b/>
          <w:sz w:val="36"/>
          <w:szCs w:val="21"/>
          <w:u w:val="single"/>
        </w:rPr>
      </w:r>
      <w:r/>
    </w:p>
    <w:p>
      <w:pPr>
        <w:pStyle w:val="899"/>
        <w:ind w:firstLine="3303"/>
        <w:keepLines w:val="0"/>
        <w:keepNext w:val="0"/>
        <w:pageBreakBefore w:val="0"/>
        <w:spacing w:line="360" w:lineRule="auto"/>
        <w:widowControl w:val="off"/>
        <w:rPr>
          <w:rFonts w:hint="eastAsia" w:ascii="宋体" w:hAnsi="宋体" w:eastAsia="宋体" w:cs="Times New Roman"/>
          <w:b/>
          <w:sz w:val="36"/>
          <w:szCs w:val="21"/>
          <w:u w:val="single"/>
        </w:rPr>
      </w:pPr>
      <w:r>
        <w:rPr>
          <w:rFonts w:hint="eastAsia" w:ascii="宋体" w:hAnsi="宋体" w:eastAsia="宋体" w:cs="Times New Roman"/>
          <w:b/>
          <w:sz w:val="36"/>
          <w:szCs w:val="21"/>
          <w:u w:val="single"/>
        </w:rPr>
        <w:t xml:space="preserve">采购项目</w:t>
      </w:r>
      <w:r>
        <w:rPr>
          <w:rFonts w:hint="eastAsia" w:ascii="宋体" w:hAnsi="宋体" w:eastAsia="宋体" w:cs="Times New Roman"/>
          <w:b/>
          <w:sz w:val="36"/>
          <w:szCs w:val="21"/>
          <w:u w:val="single"/>
        </w:rPr>
      </w:r>
      <w:r/>
    </w:p>
    <w:p>
      <w:pPr>
        <w:pStyle w:val="899"/>
        <w:ind w:firstLine="1084"/>
        <w:keepLines w:val="0"/>
        <w:keepNext w:val="0"/>
        <w:pageBreakBefore w:val="0"/>
        <w:spacing w:line="360" w:lineRule="auto"/>
        <w:widowControl w:val="off"/>
        <w:rPr>
          <w:rFonts w:hint="eastAsia" w:ascii="宋体" w:hAnsi="宋体" w:eastAsia="宋体" w:cs="Times New Roman"/>
          <w:b/>
          <w:sz w:val="36"/>
          <w:szCs w:val="21"/>
          <w:u w:val="single"/>
        </w:rPr>
      </w:pPr>
      <w:r>
        <w:rPr>
          <w:rFonts w:hint="eastAsia" w:ascii="宋体" w:hAnsi="宋体"/>
          <w:b/>
          <w:sz w:val="36"/>
          <w:szCs w:val="21"/>
        </w:rPr>
        <w:t xml:space="preserve">项 目 编 号：</w:t>
      </w:r>
      <w:r>
        <w:rPr>
          <w:rFonts w:hint="eastAsia" w:ascii="宋体" w:hAnsi="宋体" w:eastAsia="宋体" w:cs="Times New Roman"/>
          <w:b/>
          <w:sz w:val="36"/>
          <w:szCs w:val="21"/>
          <w:u w:val="single"/>
        </w:rPr>
        <w:t xml:space="preserve">JSZC-320600-JZCG-X2025-0246</w:t>
      </w:r>
      <w:r>
        <w:rPr>
          <w:rFonts w:hint="eastAsia" w:ascii="宋体" w:hAnsi="宋体" w:eastAsia="宋体" w:cs="Times New Roman"/>
          <w:b/>
          <w:sz w:val="36"/>
          <w:szCs w:val="21"/>
          <w:u w:val="single"/>
        </w:rPr>
      </w:r>
      <w:r/>
    </w:p>
    <w:p>
      <w:pPr>
        <w:pStyle w:val="899"/>
        <w:keepLines w:val="0"/>
        <w:keepNext w:val="0"/>
        <w:pageBreakBefore w:val="0"/>
        <w:spacing w:line="360" w:lineRule="auto"/>
        <w:widowControl w:val="off"/>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99"/>
        <w:keepLines w:val="0"/>
        <w:keepNext w:val="0"/>
        <w:pageBreakBefore w:val="0"/>
        <w:spacing w:line="360" w:lineRule="auto"/>
        <w:widowControl w:val="off"/>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rPr>
          <w:rFonts w:hint="eastAsia" w:ascii="宋体" w:hAnsi="宋体"/>
          <w:b/>
          <w:sz w:val="36"/>
          <w:szCs w:val="21"/>
          <w:u w:val="single"/>
        </w:rPr>
      </w:r>
      <w:r/>
    </w:p>
    <w:p>
      <w:pPr>
        <w:pStyle w:val="899"/>
        <w:keepLines w:val="0"/>
        <w:keepNext w:val="0"/>
        <w:pageBreakBefore w:val="0"/>
        <w:spacing w:line="360" w:lineRule="auto"/>
        <w:widowControl w:val="off"/>
        <w:rPr>
          <w:rFonts w:hint="eastAsia" w:ascii="黑体" w:hAnsi="黑体" w:eastAsia="黑体" w:cs="黑体"/>
          <w:color w:val="000000"/>
          <w:sz w:val="44"/>
          <w:szCs w:val="20"/>
          <w:lang w:val="en-US" w:eastAsia="zh-CN"/>
        </w:rPr>
      </w:pPr>
      <w:r>
        <w:rPr>
          <w:rFonts w:hint="eastAsia" w:ascii="黑体" w:hAnsi="黑体" w:eastAsia="黑体" w:cs="黑体"/>
          <w:color w:val="000000"/>
          <w:sz w:val="44"/>
          <w:szCs w:val="20"/>
          <w:lang w:val="en-US" w:eastAsia="zh-CN"/>
        </w:rPr>
        <w:br w:type="page" w:clear="all"/>
      </w:r>
      <w:r>
        <w:rPr>
          <w:rFonts w:hint="eastAsia" w:ascii="黑体" w:hAnsi="黑体" w:eastAsia="黑体" w:cs="黑体"/>
          <w:color w:val="000000"/>
          <w:sz w:val="44"/>
          <w:szCs w:val="20"/>
          <w:lang w:val="en-US" w:eastAsia="zh-CN"/>
        </w:rPr>
      </w:r>
      <w:r/>
    </w:p>
    <w:p>
      <w:pPr>
        <w:pStyle w:val="899"/>
        <w:ind w:firstLine="177"/>
        <w:jc w:val="center"/>
        <w:rPr>
          <w:rFonts w:hint="eastAsia" w:ascii="宋体" w:hAnsi="宋体"/>
          <w:b/>
          <w:bCs/>
          <w:sz w:val="32"/>
          <w:szCs w:val="32"/>
        </w:rPr>
      </w:pPr>
      <w:r>
        <w:rPr>
          <w:rFonts w:hint="eastAsia" w:ascii="宋体" w:hAnsi="宋体"/>
          <w:b/>
          <w:bCs/>
          <w:sz w:val="32"/>
          <w:szCs w:val="32"/>
        </w:rPr>
        <w:t xml:space="preserve">响应文件目录</w:t>
      </w:r>
      <w:r>
        <w:rPr>
          <w:rFonts w:hint="eastAsia" w:ascii="宋体" w:hAnsi="宋体"/>
          <w:b/>
          <w:bCs/>
          <w:sz w:val="32"/>
          <w:szCs w:val="32"/>
        </w:rPr>
      </w:r>
      <w:r/>
    </w:p>
    <w:p>
      <w:pPr>
        <w:pStyle w:val="899"/>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一、基本目录</w:t>
      </w:r>
      <w:r>
        <w:rPr>
          <w:rFonts w:hint="eastAsia" w:ascii="仿宋" w:hAnsi="仿宋" w:eastAsia="仿宋" w:cs="仿宋"/>
          <w:b/>
          <w:sz w:val="28"/>
          <w:szCs w:val="28"/>
        </w:rPr>
      </w:r>
      <w:r/>
    </w:p>
    <w:p>
      <w:pPr>
        <w:pStyle w:val="899"/>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1.询价报价表（格式见附件1）</w:t>
      </w:r>
      <w:r>
        <w:rPr>
          <w:rFonts w:hint="eastAsia" w:ascii="仿宋" w:hAnsi="仿宋" w:eastAsia="仿宋" w:cs="仿宋"/>
          <w:sz w:val="28"/>
          <w:szCs w:val="28"/>
        </w:rPr>
      </w:r>
      <w:r/>
    </w:p>
    <w:p>
      <w:pPr>
        <w:pStyle w:val="899"/>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2.分项报价明细表（格式见附件2）</w:t>
      </w:r>
      <w:r>
        <w:rPr>
          <w:rFonts w:hint="eastAsia" w:ascii="仿宋" w:hAnsi="仿宋" w:eastAsia="仿宋" w:cs="仿宋"/>
          <w:sz w:val="28"/>
          <w:szCs w:val="28"/>
        </w:rPr>
      </w:r>
      <w:r/>
    </w:p>
    <w:p>
      <w:pPr>
        <w:pStyle w:val="899"/>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3.技术要求响应及偏离表（格式见附件3）</w:t>
      </w:r>
      <w:r>
        <w:rPr>
          <w:rFonts w:hint="eastAsia" w:ascii="仿宋" w:hAnsi="仿宋" w:eastAsia="仿宋" w:cs="仿宋"/>
          <w:sz w:val="28"/>
          <w:szCs w:val="28"/>
        </w:rPr>
      </w:r>
      <w:r/>
    </w:p>
    <w:p>
      <w:pPr>
        <w:pStyle w:val="899"/>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4.商务要求响应及偏离表（格式见附件4）</w:t>
      </w:r>
      <w:r>
        <w:rPr>
          <w:rFonts w:hint="eastAsia" w:ascii="仿宋" w:hAnsi="仿宋" w:eastAsia="仿宋" w:cs="仿宋"/>
          <w:sz w:val="28"/>
          <w:szCs w:val="28"/>
        </w:rPr>
      </w:r>
      <w:r/>
    </w:p>
    <w:p>
      <w:pPr>
        <w:pStyle w:val="899"/>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二、资格审查内容</w:t>
      </w:r>
      <w:r>
        <w:rPr>
          <w:rFonts w:hint="eastAsia" w:ascii="仿宋" w:hAnsi="仿宋" w:eastAsia="仿宋" w:cs="仿宋"/>
          <w:b/>
          <w:sz w:val="28"/>
          <w:szCs w:val="28"/>
        </w:rPr>
      </w:r>
      <w:r/>
    </w:p>
    <w:p>
      <w:pPr>
        <w:pStyle w:val="899"/>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1.投标人符合《</w:t>
      </w:r>
      <w:r>
        <w:rPr>
          <w:rFonts w:hint="eastAsia" w:ascii="仿宋" w:hAnsi="仿宋" w:eastAsia="仿宋" w:cs="仿宋"/>
          <w:sz w:val="28"/>
          <w:szCs w:val="28"/>
          <w:lang w:eastAsia="zh-CN"/>
        </w:rPr>
        <w:t xml:space="preserve">中华人民共和国</w:t>
      </w:r>
      <w:r>
        <w:rPr>
          <w:rFonts w:hint="eastAsia" w:ascii="仿宋" w:hAnsi="仿宋" w:eastAsia="仿宋" w:cs="仿宋"/>
          <w:sz w:val="28"/>
          <w:szCs w:val="28"/>
        </w:rPr>
        <w:t xml:space="preserve">政府采购法》第二十二条规定条件的声明函（格式见附件5）</w:t>
      </w:r>
      <w:r>
        <w:rPr>
          <w:rFonts w:hint="eastAsia" w:ascii="仿宋" w:hAnsi="仿宋" w:eastAsia="仿宋" w:cs="仿宋"/>
          <w:sz w:val="28"/>
          <w:szCs w:val="28"/>
        </w:rPr>
      </w:r>
      <w:r/>
    </w:p>
    <w:p>
      <w:pPr>
        <w:pStyle w:val="899"/>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2.特定资格要求的证明文件（如果本项目对投标人做出特定资格要求的，必须提供）</w:t>
      </w:r>
      <w:r>
        <w:rPr>
          <w:rFonts w:hint="eastAsia" w:ascii="仿宋" w:hAnsi="仿宋" w:eastAsia="仿宋" w:cs="仿宋"/>
          <w:sz w:val="28"/>
          <w:szCs w:val="28"/>
        </w:rPr>
      </w:r>
      <w:r/>
    </w:p>
    <w:p>
      <w:pPr>
        <w:pStyle w:val="899"/>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3.法人授权书（格式见附件6）</w:t>
      </w:r>
      <w:r>
        <w:rPr>
          <w:rFonts w:hint="eastAsia" w:ascii="仿宋" w:hAnsi="仿宋" w:eastAsia="仿宋" w:cs="仿宋"/>
          <w:sz w:val="28"/>
          <w:szCs w:val="28"/>
        </w:rPr>
      </w:r>
      <w:r/>
    </w:p>
    <w:p>
      <w:pPr>
        <w:pStyle w:val="899"/>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4.询价响应函（格式见附件7）</w:t>
      </w:r>
      <w:r>
        <w:rPr>
          <w:rFonts w:hint="eastAsia" w:ascii="仿宋" w:hAnsi="仿宋" w:eastAsia="仿宋" w:cs="仿宋"/>
          <w:sz w:val="28"/>
          <w:szCs w:val="28"/>
        </w:rPr>
      </w:r>
      <w:r/>
    </w:p>
    <w:p>
      <w:pPr>
        <w:pStyle w:val="899"/>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5.中小企业声明函（如果本项目专门面向中小微型企业采购，则必须提供。格式见附件8）</w:t>
      </w:r>
      <w:r>
        <w:rPr>
          <w:rFonts w:hint="eastAsia" w:ascii="仿宋" w:hAnsi="仿宋" w:eastAsia="仿宋" w:cs="仿宋"/>
          <w:sz w:val="28"/>
          <w:szCs w:val="28"/>
        </w:rPr>
      </w:r>
      <w:r/>
    </w:p>
    <w:p>
      <w:pPr>
        <w:pStyle w:val="899"/>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仿宋" w:hAnsi="仿宋" w:eastAsia="仿宋" w:cs="仿宋"/>
          <w:sz w:val="28"/>
          <w:szCs w:val="28"/>
        </w:rPr>
      </w:r>
      <w:r/>
    </w:p>
    <w:p>
      <w:pPr>
        <w:pStyle w:val="899"/>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总备注：上述“资格审查内容”中1、3、4条投标人必须在响应文件中提供相关材料，否则作无效响应处理；2、5、6条如询价文件要求必须提供相关材料而未提供的，作无效响应处理。</w:t>
      </w:r>
      <w:r>
        <w:rPr>
          <w:rFonts w:hint="eastAsia" w:ascii="仿宋" w:hAnsi="仿宋" w:eastAsia="仿宋" w:cs="仿宋"/>
          <w:sz w:val="28"/>
          <w:szCs w:val="28"/>
        </w:rPr>
      </w:r>
      <w:r/>
    </w:p>
    <w:p>
      <w:pPr>
        <w:pStyle w:val="899"/>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三、符合性审查内容</w:t>
      </w:r>
      <w:r>
        <w:rPr>
          <w:rFonts w:hint="eastAsia" w:ascii="仿宋" w:hAnsi="仿宋" w:eastAsia="仿宋" w:cs="仿宋"/>
          <w:b/>
          <w:sz w:val="28"/>
          <w:szCs w:val="28"/>
        </w:rPr>
      </w:r>
      <w:r/>
    </w:p>
    <w:p>
      <w:pPr>
        <w:pStyle w:val="899"/>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投标人必须对采购需求中加斜体下划线的实质性要求逐条做出响应，并按照询价文件要求提供证明材料，否则做无效响应处理。</w:t>
      </w:r>
      <w:r>
        <w:rPr>
          <w:rFonts w:hint="eastAsia" w:ascii="仿宋" w:hAnsi="仿宋" w:eastAsia="仿宋" w:cs="仿宋"/>
          <w:sz w:val="28"/>
          <w:szCs w:val="28"/>
        </w:rPr>
      </w:r>
      <w:r/>
    </w:p>
    <w:p>
      <w:pPr>
        <w:pStyle w:val="899"/>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四、价格扣除证明文件</w:t>
      </w:r>
      <w:r>
        <w:rPr>
          <w:rFonts w:hint="eastAsia" w:ascii="仿宋" w:hAnsi="仿宋" w:eastAsia="仿宋" w:cs="仿宋"/>
          <w:b/>
          <w:sz w:val="28"/>
          <w:szCs w:val="28"/>
        </w:rPr>
      </w:r>
      <w:r/>
    </w:p>
    <w:p>
      <w:pPr>
        <w:pStyle w:val="899"/>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1.中小企业声明函（格式见附件8）</w:t>
      </w:r>
      <w:r>
        <w:rPr>
          <w:rFonts w:hint="eastAsia" w:ascii="仿宋" w:hAnsi="仿宋" w:eastAsia="仿宋" w:cs="仿宋"/>
          <w:sz w:val="28"/>
          <w:szCs w:val="28"/>
        </w:rPr>
      </w:r>
      <w:r/>
    </w:p>
    <w:p>
      <w:pPr>
        <w:pStyle w:val="899"/>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2.残疾人福利性单位声明函（格式见附件9）</w:t>
      </w:r>
      <w:r>
        <w:rPr>
          <w:rFonts w:hint="eastAsia" w:ascii="仿宋" w:hAnsi="仿宋" w:eastAsia="仿宋" w:cs="仿宋"/>
          <w:sz w:val="28"/>
          <w:szCs w:val="28"/>
        </w:rPr>
      </w:r>
      <w:r/>
    </w:p>
    <w:p>
      <w:pPr>
        <w:pStyle w:val="899"/>
        <w:spacing w:line="540" w:lineRule="exact"/>
        <w:rPr>
          <w:rFonts w:hint="eastAsia" w:ascii="仿宋_GB2312" w:eastAsia="仿宋_GB2312"/>
          <w:sz w:val="30"/>
          <w:szCs w:val="30"/>
        </w:rPr>
      </w:pPr>
      <w:r>
        <w:rPr>
          <w:rFonts w:hint="eastAsia" w:ascii="仿宋_GB2312" w:eastAsia="仿宋_GB2312"/>
          <w:sz w:val="30"/>
          <w:szCs w:val="30"/>
        </w:r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916"/>
        <w:ind w:firstLine="0"/>
      </w:pPr>
      <w:r/>
      <w:r/>
    </w:p>
    <w:p>
      <w:pPr>
        <w:pStyle w:val="899"/>
        <w:spacing w:line="540" w:lineRule="exact"/>
        <w:rPr>
          <w:rFonts w:hint="eastAsia" w:ascii="仿宋" w:hAnsi="仿宋" w:eastAsia="仿宋" w:cs="仿宋"/>
          <w:b/>
          <w:sz w:val="32"/>
          <w:szCs w:val="32"/>
        </w:rPr>
      </w:pPr>
      <w:r>
        <w:rPr>
          <w:rFonts w:hint="eastAsia" w:ascii="仿宋" w:hAnsi="仿宋" w:eastAsia="仿宋" w:cs="仿宋"/>
          <w:b/>
          <w:sz w:val="32"/>
          <w:szCs w:val="32"/>
        </w:rPr>
        <w:t xml:space="preserve">附件1</w:t>
      </w:r>
      <w:r>
        <w:rPr>
          <w:rFonts w:hint="eastAsia" w:ascii="仿宋" w:hAnsi="仿宋" w:eastAsia="仿宋" w:cs="仿宋"/>
          <w:b/>
          <w:sz w:val="32"/>
          <w:szCs w:val="32"/>
        </w:rPr>
      </w:r>
      <w:r/>
    </w:p>
    <w:p>
      <w:pPr>
        <w:pStyle w:val="932"/>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询价报价表</w:t>
      </w:r>
      <w:r>
        <w:rPr>
          <w:rFonts w:hint="eastAsia" w:ascii="仿宋" w:hAnsi="仿宋" w:eastAsia="仿宋" w:cs="仿宋"/>
          <w:sz w:val="32"/>
          <w:szCs w:val="32"/>
          <w:lang w:val="en-US" w:eastAsia="zh-CN"/>
        </w:rPr>
      </w:r>
      <w:r/>
    </w:p>
    <w:p>
      <w:pPr>
        <w:pStyle w:val="933"/>
        <w:rPr>
          <w:rFonts w:hint="eastAsia" w:ascii="Times New Roman" w:hAnsi="Times New Roman" w:eastAsia="仿宋" w:cs="Times New Roman"/>
          <w:sz w:val="28"/>
          <w:szCs w:val="28"/>
          <w:lang w:eastAsia="zh-CN"/>
        </w:rPr>
      </w:pPr>
      <w:r>
        <w:rPr>
          <w:rFonts w:hint="eastAsia" w:ascii="仿宋" w:hAnsi="仿宋" w:eastAsia="仿宋" w:cs="仿宋"/>
          <w:sz w:val="28"/>
          <w:szCs w:val="28"/>
        </w:rPr>
        <w:t xml:space="preserve">项目编号：</w:t>
      </w:r>
      <w:r>
        <w:rPr>
          <w:rFonts w:hint="eastAsia" w:ascii="Times New Roman" w:hAnsi="Times New Roman" w:eastAsia="仿宋" w:cs="Times New Roman"/>
          <w:sz w:val="28"/>
          <w:szCs w:val="28"/>
          <w:lang w:val="en-US" w:eastAsia="zh-CN"/>
        </w:rPr>
        <w:t xml:space="preserve"> JSZC-320600-JZCG-X2025-0246</w:t>
      </w:r>
      <w:r>
        <w:rPr>
          <w:rFonts w:hint="eastAsia" w:ascii="Times New Roman" w:hAnsi="Times New Roman" w:eastAsia="仿宋" w:cs="Times New Roman"/>
          <w:sz w:val="28"/>
          <w:szCs w:val="28"/>
          <w:lang w:eastAsia="zh-CN"/>
        </w:rPr>
      </w:r>
      <w:r/>
    </w:p>
    <w:p>
      <w:pPr>
        <w:pStyle w:val="933"/>
        <w:rPr>
          <w:rFonts w:hint="eastAsia" w:ascii="仿宋" w:hAnsi="仿宋" w:eastAsia="仿宋" w:cs="仿宋"/>
          <w:sz w:val="28"/>
          <w:szCs w:val="28"/>
        </w:rPr>
      </w:pPr>
      <w:r>
        <w:rPr>
          <w:rFonts w:hint="eastAsia" w:ascii="仿宋" w:hAnsi="仿宋" w:eastAsia="仿宋" w:cs="仿宋"/>
          <w:sz w:val="28"/>
          <w:szCs w:val="28"/>
        </w:rPr>
        <w:t xml:space="preserve">货币单位：人民币元</w:t>
      </w:r>
      <w:r>
        <w:rPr>
          <w:rFonts w:hint="eastAsia" w:ascii="仿宋" w:hAnsi="仿宋" w:eastAsia="仿宋" w:cs="仿宋"/>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933"/>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2130" w:type="dxa"/>
            <w:vAlign w:val="center"/>
            <w:textDirection w:val="lrTb"/>
            <w:noWrap w:val="false"/>
          </w:tcPr>
          <w:p>
            <w:pPr>
              <w:pStyle w:val="933"/>
              <w:jc w:val="center"/>
              <w:rPr>
                <w:rFonts w:hint="eastAsia" w:ascii="仿宋" w:hAnsi="仿宋" w:eastAsia="仿宋" w:cs="仿宋"/>
                <w:sz w:val="28"/>
                <w:szCs w:val="28"/>
              </w:rPr>
            </w:pPr>
            <w:r>
              <w:rPr>
                <w:rFonts w:hint="eastAsia" w:ascii="仿宋" w:hAnsi="仿宋" w:eastAsia="仿宋" w:cs="仿宋"/>
                <w:sz w:val="28"/>
                <w:szCs w:val="28"/>
              </w:rPr>
              <w:t xml:space="preserve">报价项目品牌规格型号</w:t>
            </w:r>
            <w:r>
              <w:rPr>
                <w:rFonts w:hint="eastAsia" w:ascii="仿宋" w:hAnsi="仿宋" w:eastAsia="仿宋" w:cs="仿宋"/>
                <w:sz w:val="28"/>
                <w:szCs w:val="28"/>
              </w:rPr>
            </w:r>
            <w:r/>
          </w:p>
        </w:tc>
        <w:tc>
          <w:tcPr>
            <w:tcW w:w="2131" w:type="dxa"/>
            <w:vAlign w:val="center"/>
            <w:textDirection w:val="lrTb"/>
            <w:noWrap w:val="false"/>
          </w:tcPr>
          <w:p>
            <w:pPr>
              <w:pStyle w:val="933"/>
              <w:jc w:val="center"/>
              <w:rPr>
                <w:rFonts w:hint="eastAsia" w:ascii="仿宋" w:hAnsi="仿宋" w:eastAsia="仿宋" w:cs="仿宋"/>
                <w:sz w:val="28"/>
                <w:szCs w:val="28"/>
              </w:rPr>
            </w:pPr>
            <w:r>
              <w:rPr>
                <w:rFonts w:hint="eastAsia" w:ascii="仿宋" w:hAnsi="仿宋" w:eastAsia="仿宋" w:cs="仿宋"/>
                <w:sz w:val="28"/>
                <w:szCs w:val="28"/>
              </w:rPr>
              <w:t xml:space="preserve">总价（小写）</w:t>
            </w:r>
            <w:r>
              <w:rPr>
                <w:rFonts w:hint="eastAsia" w:ascii="仿宋" w:hAnsi="仿宋" w:eastAsia="仿宋" w:cs="仿宋"/>
                <w:sz w:val="28"/>
                <w:szCs w:val="28"/>
              </w:rPr>
            </w:r>
            <w:r/>
          </w:p>
        </w:tc>
        <w:tc>
          <w:tcPr>
            <w:tcW w:w="2131" w:type="dxa"/>
            <w:vAlign w:val="center"/>
            <w:textDirection w:val="lrTb"/>
            <w:noWrap w:val="false"/>
          </w:tcPr>
          <w:p>
            <w:pPr>
              <w:pStyle w:val="933"/>
              <w:jc w:val="center"/>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478"/>
        </w:trPr>
        <w:tc>
          <w:tcPr>
            <w:tcW w:w="2130" w:type="dxa"/>
            <w:vAlign w:val="center"/>
            <w:textDirection w:val="lrTb"/>
            <w:noWrap w:val="false"/>
          </w:tcPr>
          <w:p>
            <w:pPr>
              <w:pStyle w:val="933"/>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2130" w:type="dxa"/>
            <w:vAlign w:val="center"/>
            <w:textDirection w:val="lrTb"/>
            <w:noWrap w:val="false"/>
          </w:tcPr>
          <w:p>
            <w:pPr>
              <w:pStyle w:val="933"/>
              <w:jc w:val="center"/>
              <w:rPr>
                <w:rFonts w:hint="eastAsia" w:ascii="仿宋" w:hAnsi="仿宋" w:eastAsia="仿宋" w:cs="仿宋"/>
                <w:sz w:val="28"/>
                <w:szCs w:val="28"/>
              </w:rPr>
            </w:pPr>
            <w:r>
              <w:rPr>
                <w:rFonts w:hint="eastAsia" w:ascii="仿宋" w:hAnsi="仿宋" w:eastAsia="仿宋" w:cs="仿宋"/>
                <w:sz w:val="28"/>
                <w:szCs w:val="28"/>
              </w:rPr>
              <w:t xml:space="preserve">详见投标文件</w:t>
            </w:r>
            <w:r>
              <w:rPr>
                <w:rFonts w:hint="eastAsia" w:ascii="仿宋" w:hAnsi="仿宋" w:eastAsia="仿宋" w:cs="仿宋"/>
                <w:sz w:val="28"/>
                <w:szCs w:val="28"/>
              </w:rPr>
            </w:r>
            <w:r/>
          </w:p>
        </w:tc>
        <w:tc>
          <w:tcPr>
            <w:tcW w:w="2131" w:type="dxa"/>
            <w:vAlign w:val="center"/>
            <w:textDirection w:val="lrTb"/>
            <w:noWrap w:val="false"/>
          </w:tcPr>
          <w:p>
            <w:pPr>
              <w:pStyle w:val="933"/>
              <w:jc w:val="center"/>
              <w:rPr>
                <w:rFonts w:hint="eastAsia" w:ascii="仿宋" w:hAnsi="仿宋" w:eastAsia="仿宋" w:cs="仿宋"/>
                <w:sz w:val="28"/>
                <w:szCs w:val="28"/>
              </w:rPr>
            </w:pPr>
            <w:r>
              <w:rPr>
                <w:rFonts w:hint="eastAsia" w:ascii="仿宋" w:hAnsi="仿宋" w:eastAsia="仿宋" w:cs="仿宋"/>
                <w:sz w:val="28"/>
                <w:szCs w:val="28"/>
              </w:rPr>
            </w:r>
            <w:r/>
          </w:p>
        </w:tc>
        <w:tc>
          <w:tcPr>
            <w:tcW w:w="2131" w:type="dxa"/>
            <w:vAlign w:val="center"/>
            <w:textDirection w:val="lrTb"/>
            <w:noWrap w:val="false"/>
          </w:tcPr>
          <w:p>
            <w:pPr>
              <w:pStyle w:val="933"/>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557"/>
        </w:trPr>
        <w:tc>
          <w:tcPr>
            <w:gridSpan w:val="4"/>
            <w:tcW w:w="8522" w:type="dxa"/>
            <w:vAlign w:val="center"/>
            <w:textDirection w:val="lrTb"/>
            <w:noWrap w:val="false"/>
          </w:tcPr>
          <w:p>
            <w:pPr>
              <w:pStyle w:val="933"/>
              <w:rPr>
                <w:rFonts w:hint="eastAsia" w:ascii="仿宋" w:hAnsi="仿宋" w:eastAsia="仿宋" w:cs="仿宋"/>
                <w:sz w:val="28"/>
                <w:szCs w:val="28"/>
              </w:rPr>
            </w:pPr>
            <w:r>
              <w:rPr>
                <w:rFonts w:hint="eastAsia" w:ascii="仿宋" w:hAnsi="仿宋" w:eastAsia="仿宋" w:cs="仿宋"/>
                <w:sz w:val="28"/>
                <w:szCs w:val="28"/>
              </w:rPr>
              <w:t xml:space="preserve">总价（大写）：金额大写</w:t>
            </w:r>
            <w:r>
              <w:rPr>
                <w:rFonts w:hint="eastAsia" w:ascii="仿宋" w:hAnsi="仿宋" w:eastAsia="仿宋" w:cs="仿宋"/>
                <w:sz w:val="28"/>
                <w:szCs w:val="28"/>
              </w:rPr>
            </w:r>
            <w:r/>
          </w:p>
        </w:tc>
      </w:tr>
    </w:tbl>
    <w:p>
      <w:pPr>
        <w:pStyle w:val="933"/>
        <w:rPr>
          <w:rFonts w:hint="eastAsia" w:ascii="仿宋" w:hAnsi="仿宋" w:eastAsia="仿宋" w:cs="仿宋"/>
          <w:sz w:val="28"/>
          <w:szCs w:val="28"/>
        </w:rPr>
      </w:pPr>
      <w:r>
        <w:rPr>
          <w:rFonts w:hint="eastAsia" w:ascii="仿宋" w:hAnsi="仿宋" w:eastAsia="仿宋" w:cs="仿宋"/>
          <w:sz w:val="28"/>
          <w:szCs w:val="28"/>
        </w:rPr>
        <w:t xml:space="preserve">本次报价为总价，大小写不一致以大写为准。</w:t>
      </w:r>
      <w:r>
        <w:rPr>
          <w:rFonts w:hint="eastAsia" w:ascii="仿宋" w:hAnsi="仿宋" w:eastAsia="仿宋" w:cs="仿宋"/>
          <w:sz w:val="28"/>
          <w:szCs w:val="28"/>
        </w:rPr>
      </w:r>
      <w:r/>
    </w:p>
    <w:p>
      <w:pPr>
        <w:pStyle w:val="933"/>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33"/>
        <w:rPr>
          <w:rFonts w:hint="eastAsia" w:ascii="仿宋" w:hAnsi="仿宋" w:eastAsia="仿宋" w:cs="仿宋"/>
          <w:sz w:val="28"/>
          <w:szCs w:val="28"/>
        </w:rPr>
      </w:pPr>
      <w:r>
        <w:rPr>
          <w:rFonts w:hint="eastAsia" w:ascii="仿宋" w:hAnsi="仿宋" w:eastAsia="仿宋" w:cs="仿宋"/>
          <w:sz w:val="28"/>
          <w:szCs w:val="28"/>
        </w:rPr>
        <w:t xml:space="preserve">供应商（公章）：</w:t>
      </w:r>
      <w:r>
        <w:rPr>
          <w:rFonts w:hint="eastAsia" w:ascii="仿宋" w:hAnsi="仿宋" w:eastAsia="仿宋" w:cs="仿宋"/>
          <w:sz w:val="28"/>
          <w:szCs w:val="28"/>
        </w:rPr>
      </w:r>
      <w:r/>
    </w:p>
    <w:p>
      <w:pPr>
        <w:pStyle w:val="933"/>
        <w:rPr>
          <w:rFonts w:hint="eastAsia" w:ascii="仿宋" w:hAnsi="仿宋" w:eastAsia="仿宋" w:cs="仿宋"/>
          <w:sz w:val="28"/>
          <w:szCs w:val="28"/>
        </w:rPr>
      </w:pPr>
      <w:r>
        <w:rPr>
          <w:rFonts w:hint="eastAsia" w:ascii="仿宋" w:hAnsi="仿宋" w:eastAsia="仿宋" w:cs="仿宋"/>
          <w:sz w:val="28"/>
          <w:szCs w:val="28"/>
        </w:rPr>
        <w:t xml:space="preserve">法定代表人或授权代表（签字或盖章）：</w:t>
      </w:r>
      <w:r>
        <w:rPr>
          <w:rFonts w:hint="eastAsia" w:ascii="仿宋" w:hAnsi="仿宋" w:eastAsia="仿宋" w:cs="仿宋"/>
          <w:sz w:val="28"/>
          <w:szCs w:val="28"/>
        </w:rPr>
      </w:r>
      <w:r/>
    </w:p>
    <w:p>
      <w:pPr>
        <w:pStyle w:val="933"/>
        <w:rPr>
          <w:rFonts w:hint="eastAsia" w:ascii="仿宋" w:hAnsi="仿宋" w:eastAsia="仿宋" w:cs="仿宋"/>
          <w:sz w:val="28"/>
          <w:szCs w:val="28"/>
        </w:rPr>
      </w:pPr>
      <w:r>
        <w:rPr>
          <w:rFonts w:hint="eastAsia" w:ascii="仿宋" w:hAnsi="仿宋" w:eastAsia="仿宋" w:cs="仿宋"/>
          <w:sz w:val="28"/>
          <w:szCs w:val="28"/>
        </w:rPr>
        <w:t xml:space="preserve">日期：_____年____月____日</w:t>
      </w:r>
      <w:r>
        <w:rPr>
          <w:rFonts w:hint="eastAsia" w:ascii="仿宋" w:hAnsi="仿宋" w:eastAsia="仿宋" w:cs="仿宋"/>
          <w:sz w:val="28"/>
          <w:szCs w:val="28"/>
        </w:rPr>
      </w:r>
      <w:r/>
    </w:p>
    <w:p>
      <w:pPr>
        <w:pStyle w:val="899"/>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r>
      <w:r/>
    </w:p>
    <w:p>
      <w:pPr>
        <w:pStyle w:val="899"/>
        <w:spacing w:line="540" w:lineRule="exact"/>
        <w:rPr>
          <w:rFonts w:hint="eastAsia" w:ascii="仿宋" w:hAnsi="仿宋" w:eastAsia="仿宋" w:cs="仿宋"/>
          <w:b/>
          <w:sz w:val="32"/>
          <w:szCs w:val="32"/>
          <w:lang w:eastAsia="zh-CN"/>
        </w:rPr>
      </w:pPr>
      <w:r>
        <w:rPr>
          <w:rFonts w:hint="eastAsia" w:ascii="仿宋" w:hAnsi="仿宋" w:eastAsia="仿宋" w:cs="仿宋"/>
          <w:b/>
          <w:sz w:val="32"/>
          <w:szCs w:val="32"/>
        </w:rPr>
        <w:t xml:space="preserve">附件2</w:t>
      </w:r>
      <w:r>
        <w:rPr>
          <w:rFonts w:hint="eastAsia" w:ascii="仿宋" w:hAnsi="仿宋" w:eastAsia="仿宋" w:cs="仿宋"/>
          <w:b/>
          <w:sz w:val="32"/>
          <w:szCs w:val="32"/>
          <w:lang w:eastAsia="zh-CN"/>
        </w:rPr>
      </w:r>
      <w:r/>
    </w:p>
    <w:p>
      <w:pPr>
        <w:pStyle w:val="899"/>
        <w:spacing w:line="540" w:lineRule="exact"/>
        <w:rPr>
          <w:rFonts w:hint="eastAsia" w:ascii="仿宋" w:hAnsi="仿宋" w:eastAsia="仿宋" w:cs="仿宋"/>
          <w:b/>
          <w:sz w:val="32"/>
          <w:szCs w:val="32"/>
          <w:lang w:eastAsia="zh-CN"/>
        </w:rPr>
      </w:pPr>
      <w:r>
        <w:rPr>
          <w:rFonts w:hint="eastAsia" w:ascii="仿宋" w:hAnsi="仿宋" w:eastAsia="仿宋" w:cs="仿宋"/>
          <w:b/>
          <w:sz w:val="32"/>
          <w:szCs w:val="32"/>
          <w:lang w:eastAsia="zh-CN"/>
        </w:rPr>
      </w:r>
      <w:r/>
    </w:p>
    <w:p>
      <w:pPr>
        <w:pStyle w:val="899"/>
        <w:jc w:val="center"/>
        <w:rPr>
          <w:rFonts w:hint="eastAsia" w:ascii="仿宋" w:hAnsi="仿宋" w:eastAsia="仿宋" w:cs="仿宋"/>
          <w:b/>
          <w:bCs/>
          <w:sz w:val="28"/>
          <w:szCs w:val="28"/>
        </w:rPr>
      </w:pPr>
      <w:r>
        <w:rPr>
          <w:rFonts w:hint="eastAsia" w:ascii="仿宋" w:hAnsi="仿宋" w:eastAsia="仿宋" w:cs="仿宋"/>
          <w:b/>
          <w:bCs/>
          <w:sz w:val="28"/>
          <w:szCs w:val="28"/>
        </w:rPr>
        <w:t xml:space="preserve">分项报价明细表</w:t>
      </w:r>
      <w:r>
        <w:rPr>
          <w:rFonts w:hint="eastAsia" w:ascii="仿宋" w:hAnsi="仿宋" w:eastAsia="仿宋"/>
          <w:b/>
          <w:color w:val="000000"/>
          <w:sz w:val="28"/>
          <w:szCs w:val="28"/>
        </w:rPr>
        <w:t xml:space="preserve">（分包号：</w:t>
      </w:r>
      <w:r>
        <w:rPr>
          <w:rFonts w:hint="eastAsia" w:ascii="仿宋" w:hAnsi="仿宋" w:eastAsia="仿宋"/>
          <w:b/>
          <w:color w:val="000000"/>
          <w:sz w:val="28"/>
          <w:szCs w:val="28"/>
          <w:lang w:val="en-US" w:eastAsia="zh-CN"/>
        </w:rPr>
        <w:t xml:space="preserve">1</w:t>
      </w:r>
      <w:r>
        <w:rPr>
          <w:rFonts w:hint="eastAsia" w:ascii="仿宋" w:hAnsi="仿宋" w:eastAsia="仿宋"/>
          <w:b/>
          <w:color w:val="000000"/>
          <w:sz w:val="28"/>
          <w:szCs w:val="28"/>
        </w:rPr>
        <w:t xml:space="preserve">）</w:t>
      </w:r>
      <w:r>
        <w:rPr>
          <w:rFonts w:hint="eastAsia" w:ascii="仿宋" w:hAnsi="仿宋" w:eastAsia="仿宋" w:cs="仿宋"/>
          <w:b/>
          <w:bCs/>
          <w:sz w:val="28"/>
          <w:szCs w:val="28"/>
        </w:rPr>
      </w:r>
      <w:r/>
    </w:p>
    <w:tbl>
      <w:tblPr>
        <w:tblW w:w="881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305"/>
        <w:gridCol w:w="750"/>
        <w:gridCol w:w="750"/>
        <w:gridCol w:w="2040"/>
        <w:gridCol w:w="1215"/>
        <w:gridCol w:w="1005"/>
        <w:gridCol w:w="1185"/>
      </w:tblGrid>
      <w:tr>
        <w:trPr>
          <w:cantSplit/>
          <w:trHeight w:val="294"/>
        </w:trPr>
        <w:tc>
          <w:tcPr>
            <w:tcW w:w="567"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3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产品</w:t>
            </w:r>
            <w:r>
              <w:rPr>
                <w:rFonts w:hint="eastAsia" w:ascii="仿宋" w:hAnsi="仿宋" w:eastAsia="仿宋" w:cs="仿宋"/>
                <w:sz w:val="24"/>
                <w:szCs w:val="24"/>
              </w:rPr>
            </w:r>
            <w:r/>
          </w:p>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名称</w:t>
            </w:r>
            <w:r>
              <w:rPr>
                <w:rFonts w:hint="eastAsia" w:ascii="仿宋" w:hAnsi="仿宋" w:eastAsia="仿宋" w:cs="仿宋"/>
                <w:sz w:val="24"/>
                <w:szCs w:val="24"/>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数量</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ind w:left="0" w:right="0" w:firstLine="0"/>
              <w:jc w:val="center"/>
              <w:spacing w:before="0" w:after="0" w:line="240" w:lineRule="auto"/>
              <w:rPr>
                <w:rFonts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bidi="ar-SA"/>
              </w:rPr>
              <w:t xml:space="preserve">投标</w:t>
            </w:r>
            <w:r>
              <w:rPr>
                <w:rFonts w:ascii="仿宋" w:hAnsi="仿宋" w:eastAsia="仿宋" w:cs="仿宋"/>
                <w:sz w:val="24"/>
                <w:szCs w:val="24"/>
                <w:highlight w:val="none"/>
                <w:lang w:val="en-US" w:eastAsia="zh-CN" w:bidi="ar-SA"/>
              </w:rPr>
            </w:r>
            <w:r/>
          </w:p>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highlight w:val="none"/>
                <w:lang w:val="en-US" w:eastAsia="zh-CN" w:bidi="ar-SA"/>
              </w:rPr>
              <w:t xml:space="preserve">产品品牌</w:t>
            </w: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highlight w:val="none"/>
                <w:lang w:val="en-US" w:eastAsia="zh-CN" w:bidi="ar-SA"/>
              </w:rPr>
              <w:t xml:space="preserve">投标产品型号</w:t>
            </w: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制造商名称</w:t>
            </w: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分项</w:t>
            </w:r>
            <w:r>
              <w:rPr>
                <w:rFonts w:hint="eastAsia" w:ascii="仿宋" w:hAnsi="仿宋" w:eastAsia="仿宋" w:cs="仿宋"/>
                <w:sz w:val="24"/>
                <w:szCs w:val="24"/>
              </w:rPr>
            </w:r>
            <w:r/>
          </w:p>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rPr>
              <w:t xml:space="preserve">单价</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元</w:t>
            </w:r>
            <w:r>
              <w:rPr>
                <w:rFonts w:hint="eastAsia" w:ascii="仿宋" w:hAnsi="仿宋" w:eastAsia="仿宋" w:cs="仿宋"/>
                <w:sz w:val="24"/>
                <w:szCs w:val="24"/>
                <w:lang w:eastAsia="zh-CN"/>
              </w:rPr>
              <w:t xml:space="preserve">）</w:t>
            </w:r>
            <w:r>
              <w:rPr>
                <w:rFonts w:ascii="仿宋" w:hAnsi="仿宋" w:eastAsia="仿宋" w:cs="仿宋"/>
                <w:sz w:val="24"/>
                <w:szCs w:val="24"/>
                <w:lang w:val="en-US" w:eastAsia="zh-CN"/>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分项</w:t>
            </w:r>
            <w:r>
              <w:rPr>
                <w:rFonts w:hint="eastAsia" w:ascii="仿宋" w:hAnsi="仿宋" w:eastAsia="仿宋" w:cs="仿宋"/>
                <w:sz w:val="24"/>
                <w:szCs w:val="24"/>
              </w:rPr>
            </w:r>
            <w:r/>
          </w:p>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rPr>
              <w:t xml:space="preserve">总价</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元）</w:t>
            </w:r>
            <w:r>
              <w:rPr>
                <w:rFonts w:ascii="仿宋" w:hAnsi="仿宋" w:eastAsia="仿宋" w:cs="仿宋"/>
                <w:sz w:val="24"/>
                <w:szCs w:val="24"/>
                <w:lang w:val="en-US" w:eastAsia="zh-CN"/>
              </w:rPr>
            </w:r>
            <w:r/>
          </w:p>
        </w:tc>
      </w:tr>
      <w:tr>
        <w:trPr>
          <w:cantSplit/>
          <w:trHeight w:val="696"/>
        </w:trPr>
        <w:tc>
          <w:tcPr>
            <w:tcW w:w="567"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color w:val="000000"/>
                <w:sz w:val="22"/>
                <w:highlight w:val="none"/>
              </w:rPr>
              <w:t xml:space="preserve">变频多联空调室外机1</w:t>
            </w:r>
            <w:r>
              <w:rPr>
                <w:rFonts w:hint="eastAsia" w:ascii="仿宋" w:hAnsi="仿宋" w:eastAsia="仿宋" w:cs="仿宋"/>
                <w:sz w:val="24"/>
                <w:szCs w:val="24"/>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highlight w:val="cyan"/>
              </w:rPr>
            </w:pPr>
            <w:r>
              <w:rPr>
                <w:rFonts w:hint="eastAsia" w:ascii="仿宋" w:hAnsi="仿宋" w:eastAsia="仿宋" w:cs="仿宋"/>
                <w:sz w:val="24"/>
                <w:szCs w:val="24"/>
                <w:highlight w:val="cyan"/>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724"/>
        </w:trPr>
        <w:tc>
          <w:tcPr>
            <w:tcW w:w="567"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i w:val="0"/>
                <w:iCs w:val="0"/>
                <w:color w:val="000000"/>
                <w:sz w:val="22"/>
                <w:szCs w:val="22"/>
                <w:u w:val="none"/>
                <w:lang w:val="en-US" w:eastAsia="zh-CN" w:bidi="ar"/>
              </w:rPr>
              <w:t xml:space="preserve">变频多联空调室外机2</w:t>
            </w:r>
            <w:r>
              <w:rPr>
                <w:rFonts w:hint="eastAsia" w:ascii="仿宋" w:hAnsi="仿宋" w:eastAsia="仿宋" w:cs="仿宋"/>
                <w:sz w:val="24"/>
                <w:szCs w:val="24"/>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67"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i w:val="0"/>
                <w:iCs w:val="0"/>
                <w:color w:val="000000"/>
                <w:sz w:val="22"/>
                <w:szCs w:val="22"/>
                <w:u w:val="none"/>
                <w:lang w:val="en-US" w:eastAsia="zh-CN" w:bidi="ar"/>
              </w:rPr>
              <w:t xml:space="preserve">变频多联空调室外机3</w:t>
            </w:r>
            <w:r>
              <w:rPr>
                <w:rFonts w:hint="eastAsia" w:ascii="仿宋" w:hAnsi="仿宋" w:eastAsia="仿宋" w:cs="仿宋"/>
                <w:sz w:val="24"/>
                <w:szCs w:val="24"/>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67"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i w:val="0"/>
                <w:iCs w:val="0"/>
                <w:color w:val="000000"/>
                <w:sz w:val="22"/>
                <w:szCs w:val="22"/>
                <w:u w:val="none"/>
                <w:lang w:val="en-US" w:eastAsia="zh-CN" w:bidi="ar"/>
              </w:rPr>
              <w:t xml:space="preserve">变频多联空调室外机4</w:t>
            </w:r>
            <w:r>
              <w:rPr>
                <w:rFonts w:hint="eastAsia" w:ascii="仿宋" w:hAnsi="仿宋" w:eastAsia="仿宋" w:cs="仿宋"/>
                <w:sz w:val="24"/>
                <w:szCs w:val="24"/>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i w:val="0"/>
                <w:iCs w:val="0"/>
                <w:color w:val="000000"/>
                <w:sz w:val="22"/>
                <w:szCs w:val="22"/>
                <w:u w:val="none"/>
                <w:lang w:val="en-US" w:eastAsia="zh-CN" w:bidi="ar"/>
              </w:rPr>
              <w:t xml:space="preserve">环绕气流嵌入式空调室内机1</w:t>
            </w:r>
            <w:r>
              <w:rPr>
                <w:rFonts w:hint="eastAsia" w:ascii="仿宋" w:hAnsi="仿宋" w:eastAsia="仿宋" w:cs="仿宋"/>
                <w:sz w:val="24"/>
                <w:szCs w:val="24"/>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i w:val="0"/>
                <w:iCs w:val="0"/>
                <w:color w:val="000000"/>
                <w:sz w:val="22"/>
                <w:szCs w:val="22"/>
                <w:u w:val="none"/>
                <w:lang w:val="en-US" w:eastAsia="zh-CN" w:bidi="ar"/>
              </w:rPr>
              <w:t xml:space="preserve">环绕气流嵌入式空调室内机2</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i w:val="0"/>
                <w:iCs w:val="0"/>
                <w:color w:val="000000"/>
                <w:sz w:val="22"/>
                <w:szCs w:val="22"/>
                <w:u w:val="none"/>
                <w:lang w:val="en-US" w:eastAsia="zh-CN" w:bidi="ar"/>
              </w:rPr>
              <w:t xml:space="preserve">环绕气流嵌入式空调室内机3</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rPr>
                <w:rFonts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i w:val="0"/>
                <w:iCs w:val="0"/>
                <w:color w:val="000000"/>
                <w:sz w:val="22"/>
                <w:szCs w:val="22"/>
                <w:u w:val="none"/>
                <w:lang w:val="en-US" w:eastAsia="zh-CN" w:bidi="ar"/>
              </w:rPr>
              <w:t xml:space="preserve">环绕气流嵌入式空调室内机4</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i w:val="0"/>
                <w:iCs w:val="0"/>
                <w:color w:val="000000"/>
                <w:sz w:val="22"/>
                <w:szCs w:val="22"/>
                <w:u w:val="none"/>
                <w:lang w:val="en-US" w:eastAsia="zh-CN" w:bidi="ar"/>
              </w:rPr>
              <w:t xml:space="preserve">环绕气流嵌入式空调室内机5</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i w:val="0"/>
                <w:iCs w:val="0"/>
                <w:color w:val="000000"/>
                <w:sz w:val="22"/>
                <w:szCs w:val="22"/>
                <w:u w:val="none"/>
                <w:lang w:val="en-US" w:eastAsia="zh-CN" w:bidi="ar"/>
              </w:rPr>
              <w:t xml:space="preserve">环绕气流嵌入式空调室内机6</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rPr>
                <w:rFonts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i w:val="0"/>
                <w:iCs w:val="0"/>
                <w:color w:val="000000"/>
                <w:sz w:val="22"/>
                <w:szCs w:val="22"/>
                <w:u w:val="none"/>
                <w:lang w:val="en-US" w:eastAsia="zh-CN" w:bidi="ar"/>
              </w:rPr>
              <w:t xml:space="preserve">环绕气流嵌入式空调室内机7</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i w:val="0"/>
                <w:iCs w:val="0"/>
                <w:color w:val="000000"/>
                <w:sz w:val="22"/>
                <w:szCs w:val="22"/>
                <w:u w:val="none"/>
                <w:lang w:val="en-US" w:eastAsia="zh-CN" w:bidi="ar"/>
              </w:rPr>
              <w:t xml:space="preserve">环绕气流嵌入式空调室内机8</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i w:val="0"/>
                <w:iCs w:val="0"/>
                <w:color w:val="000000"/>
                <w:sz w:val="22"/>
                <w:szCs w:val="22"/>
                <w:u w:val="none"/>
                <w:lang w:val="en-US" w:eastAsia="zh-CN" w:bidi="ar"/>
              </w:rPr>
              <w:t xml:space="preserve">环绕气流嵌入式空调室内机9</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ascii="仿宋" w:hAnsi="仿宋" w:eastAsia="仿宋" w:cs="仿宋"/>
                <w:i w:val="0"/>
                <w:iCs w:val="0"/>
                <w:color w:val="000000"/>
                <w:sz w:val="22"/>
                <w:szCs w:val="22"/>
                <w:u w:val="none"/>
                <w:lang w:val="en-US" w:eastAsia="zh-CN" w:bidi="ar"/>
              </w:rPr>
            </w:pPr>
            <w:r>
              <w:rPr>
                <w:rFonts w:hint="eastAsia" w:ascii="仿宋" w:hAnsi="仿宋" w:eastAsia="仿宋" w:cs="仿宋"/>
                <w:i w:val="0"/>
                <w:iCs w:val="0"/>
                <w:color w:val="000000"/>
                <w:sz w:val="22"/>
                <w:szCs w:val="22"/>
                <w:u w:val="none"/>
                <w:lang w:val="en-US" w:eastAsia="zh-CN" w:bidi="ar"/>
              </w:rPr>
              <w:t xml:space="preserve">环绕气流嵌入式空调室内机10</w:t>
            </w:r>
            <w:r>
              <w:rPr>
                <w:rFonts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空调有线控制器</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43</w:t>
            </w:r>
            <w:r>
              <w:rPr>
                <w:rFonts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56"/>
        </w:trPr>
        <w:tc>
          <w:tcPr>
            <w:tcW w:w="567" w:type="dxa"/>
            <w:vAlign w:val="center"/>
            <w:vMerge w:val="restart"/>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rPr>
                <w:rFonts w:ascii="仿宋" w:hAnsi="仿宋" w:eastAsia="仿宋" w:cs="仿宋"/>
                <w:sz w:val="24"/>
                <w:szCs w:val="24"/>
                <w:lang w:val="en-US" w:eastAsia="zh-CN"/>
              </w:rPr>
            </w:r>
            <w:r/>
          </w:p>
        </w:tc>
        <w:tc>
          <w:tcPr>
            <w:tcW w:w="1305" w:type="dxa"/>
            <w:vAlign w:val="center"/>
            <w:vMerge w:val="restart"/>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空调</w:t>
            </w:r>
            <w:r>
              <w:rPr>
                <w:rFonts w:hint="eastAsia" w:ascii="仿宋" w:hAnsi="仿宋" w:eastAsia="仿宋" w:cs="仿宋"/>
                <w:color w:val="000000"/>
                <w:sz w:val="22"/>
                <w:lang w:val="en-US" w:eastAsia="zh-CN"/>
              </w:rPr>
              <w:t xml:space="preserve">集中控制器</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vMerge w:val="restart"/>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14"/>
        </w:trPr>
        <w:tc>
          <w:tcPr>
            <w:tcW w:w="567" w:type="dxa"/>
            <w:vAlign w:val="center"/>
            <w:vMerge w:val="continue"/>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305" w:type="dxa"/>
            <w:vAlign w:val="center"/>
            <w:vMerge w:val="continue"/>
            <w:textDirection w:val="lrTb"/>
            <w:noWrap w:val="false"/>
          </w:tcPr>
          <w:p>
            <w:pPr>
              <w:pStyle w:val="899"/>
              <w:jc w:val="center"/>
              <w:spacing w:line="480" w:lineRule="exact"/>
              <w:rPr>
                <w:rFonts w:hint="eastAsia" w:ascii="仿宋" w:hAnsi="仿宋" w:eastAsia="仿宋" w:cs="仿宋"/>
                <w:color w:val="000000"/>
                <w:sz w:val="22"/>
              </w:rPr>
            </w:pPr>
            <w:r>
              <w:rPr>
                <w:rFonts w:hint="eastAsia" w:ascii="仿宋" w:hAnsi="仿宋" w:eastAsia="仿宋" w:cs="仿宋"/>
                <w:color w:val="000000"/>
                <w:sz w:val="22"/>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vMerge w:val="continue"/>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17</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室外机分歧管</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18</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冷媒剂</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19</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改造用铜管及保温</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20</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氮气</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21</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管道保温、支架、焊材等辅材</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22</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spacing w:line="480" w:lineRule="exact"/>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rPr>
              <w:t xml:space="preserve">原室外机拆除</w:t>
            </w:r>
            <w:r>
              <w:rPr>
                <w:rFonts w:hint="eastAsia" w:ascii="仿宋" w:hAnsi="仿宋" w:eastAsia="仿宋" w:cs="仿宋"/>
                <w:i w:val="0"/>
                <w:iCs w:val="0"/>
                <w:color w:val="000000"/>
                <w:sz w:val="22"/>
                <w:szCs w:val="22"/>
                <w:u w:val="none"/>
                <w:lang w:val="en-US" w:eastAsia="zh-CN" w:bidi="ar"/>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23</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widowControl/>
              <w:rPr>
                <w:rFonts w:hint="eastAsia" w:ascii="仿宋" w:hAnsi="仿宋" w:eastAsia="仿宋" w:cs="仿宋"/>
                <w:color w:val="000000"/>
                <w:sz w:val="22"/>
                <w:lang w:val="en-US" w:eastAsia="zh-CN" w:bidi="ar-SA"/>
              </w:rPr>
            </w:pPr>
            <w:r>
              <w:rPr>
                <w:rFonts w:hint="eastAsia" w:ascii="仿宋" w:hAnsi="仿宋" w:eastAsia="仿宋" w:cs="仿宋"/>
                <w:color w:val="000000"/>
                <w:sz w:val="22"/>
              </w:rPr>
              <w:t xml:space="preserve">新室外机安装</w:t>
            </w:r>
            <w:r>
              <w:rPr>
                <w:rFonts w:hint="eastAsia" w:ascii="仿宋" w:hAnsi="仿宋" w:eastAsia="仿宋" w:cs="仿宋"/>
                <w:color w:val="000000"/>
                <w:sz w:val="22"/>
                <w:lang w:val="en-US" w:eastAsia="zh-CN" w:bidi="ar-SA"/>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24</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widowControl/>
              <w:rPr>
                <w:rFonts w:hint="eastAsia" w:ascii="仿宋" w:hAnsi="仿宋" w:eastAsia="仿宋" w:cs="仿宋"/>
                <w:color w:val="000000"/>
                <w:sz w:val="22"/>
                <w:lang w:val="en-US" w:eastAsia="zh-CN" w:bidi="ar-SA"/>
              </w:rPr>
            </w:pPr>
            <w:r>
              <w:rPr>
                <w:rFonts w:hint="eastAsia" w:ascii="仿宋" w:hAnsi="仿宋" w:eastAsia="仿宋" w:cs="仿宋"/>
                <w:color w:val="000000"/>
                <w:sz w:val="22"/>
              </w:rPr>
              <w:t xml:space="preserve">室内机拆装</w:t>
            </w:r>
            <w:r>
              <w:rPr>
                <w:rFonts w:hint="eastAsia" w:ascii="仿宋" w:hAnsi="仿宋" w:eastAsia="仿宋" w:cs="仿宋"/>
                <w:color w:val="000000"/>
                <w:sz w:val="22"/>
                <w:lang w:val="en-US" w:eastAsia="zh-CN" w:bidi="ar-SA"/>
              </w:rPr>
            </w:r>
            <w:r/>
          </w:p>
        </w:tc>
        <w:tc>
          <w:tcPr>
            <w:tcW w:w="750"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43</w:t>
            </w:r>
            <w:r>
              <w:rPr>
                <w:rFonts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25</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widowControl/>
              <w:rPr>
                <w:rFonts w:hint="eastAsia" w:ascii="仿宋" w:hAnsi="仿宋" w:eastAsia="仿宋" w:cs="仿宋"/>
                <w:color w:val="000000"/>
                <w:sz w:val="22"/>
                <w:lang w:val="en-US" w:eastAsia="zh-CN" w:bidi="ar-SA"/>
              </w:rPr>
            </w:pPr>
            <w:r>
              <w:rPr>
                <w:rFonts w:hint="eastAsia" w:ascii="仿宋" w:hAnsi="仿宋" w:eastAsia="仿宋" w:cs="仿宋"/>
                <w:color w:val="000000"/>
                <w:sz w:val="22"/>
              </w:rPr>
              <w:t xml:space="preserve">室外机主电源改造</w:t>
            </w:r>
            <w:r>
              <w:rPr>
                <w:rFonts w:hint="eastAsia" w:ascii="仿宋" w:hAnsi="仿宋" w:eastAsia="仿宋" w:cs="仿宋"/>
                <w:color w:val="000000"/>
                <w:sz w:val="22"/>
                <w:lang w:val="en-US" w:eastAsia="zh-CN" w:bidi="ar-SA"/>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26</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widowControl/>
              <w:rPr>
                <w:rFonts w:hint="eastAsia" w:ascii="仿宋" w:hAnsi="仿宋" w:eastAsia="仿宋" w:cs="仿宋"/>
                <w:color w:val="000000"/>
                <w:sz w:val="22"/>
                <w:lang w:val="en-US" w:eastAsia="zh-CN" w:bidi="ar-SA"/>
              </w:rPr>
            </w:pPr>
            <w:r>
              <w:rPr>
                <w:rFonts w:hint="eastAsia" w:ascii="仿宋" w:hAnsi="仿宋" w:eastAsia="仿宋" w:cs="仿宋"/>
                <w:color w:val="000000"/>
                <w:sz w:val="22"/>
              </w:rPr>
              <w:t xml:space="preserve">室内机保温条处理</w:t>
            </w:r>
            <w:r>
              <w:rPr>
                <w:rFonts w:hint="eastAsia" w:ascii="仿宋" w:hAnsi="仿宋" w:eastAsia="仿宋" w:cs="仿宋"/>
                <w:color w:val="000000"/>
                <w:sz w:val="22"/>
                <w:lang w:val="en-US" w:eastAsia="zh-CN" w:bidi="ar-SA"/>
              </w:rPr>
            </w:r>
            <w:r/>
          </w:p>
        </w:tc>
        <w:tc>
          <w:tcPr>
            <w:tcW w:w="750"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43</w:t>
            </w:r>
            <w:r>
              <w:rPr>
                <w:rFonts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27</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widowControl/>
              <w:rPr>
                <w:rFonts w:hint="eastAsia" w:ascii="仿宋" w:hAnsi="仿宋" w:eastAsia="仿宋" w:cs="仿宋"/>
                <w:color w:val="000000"/>
                <w:sz w:val="22"/>
                <w:lang w:val="en-US" w:eastAsia="zh-CN" w:bidi="ar-SA"/>
              </w:rPr>
            </w:pPr>
            <w:r>
              <w:rPr>
                <w:rFonts w:hint="eastAsia" w:ascii="仿宋" w:hAnsi="仿宋" w:eastAsia="仿宋" w:cs="仿宋"/>
                <w:color w:val="000000"/>
                <w:sz w:val="22"/>
              </w:rPr>
              <w:t xml:space="preserve">系统吹吸净化</w:t>
            </w:r>
            <w:r>
              <w:rPr>
                <w:rFonts w:hint="eastAsia" w:ascii="仿宋" w:hAnsi="仿宋" w:eastAsia="仿宋" w:cs="仿宋"/>
                <w:color w:val="000000"/>
                <w:sz w:val="22"/>
                <w:lang w:val="en-US" w:eastAsia="zh-CN" w:bidi="ar-SA"/>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28</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widowControl/>
              <w:rPr>
                <w:rFonts w:hint="eastAsia" w:ascii="仿宋" w:hAnsi="仿宋" w:eastAsia="仿宋" w:cs="仿宋"/>
                <w:color w:val="000000"/>
                <w:sz w:val="22"/>
                <w:lang w:val="en-US" w:eastAsia="zh-CN" w:bidi="ar-SA"/>
              </w:rPr>
            </w:pPr>
            <w:r>
              <w:rPr>
                <w:rFonts w:hint="eastAsia" w:ascii="仿宋" w:hAnsi="仿宋" w:eastAsia="仿宋" w:cs="仿宋"/>
                <w:color w:val="000000"/>
                <w:sz w:val="22"/>
              </w:rPr>
              <w:t xml:space="preserve">系统气密性试验</w:t>
            </w:r>
            <w:r>
              <w:rPr>
                <w:rFonts w:hint="eastAsia" w:ascii="仿宋" w:hAnsi="仿宋" w:eastAsia="仿宋" w:cs="仿宋"/>
                <w:color w:val="000000"/>
                <w:sz w:val="22"/>
                <w:lang w:val="en-US" w:eastAsia="zh-CN" w:bidi="ar-SA"/>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29</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widowControl/>
              <w:rPr>
                <w:rFonts w:hint="eastAsia" w:ascii="仿宋" w:hAnsi="仿宋" w:eastAsia="仿宋" w:cs="仿宋"/>
                <w:color w:val="000000"/>
                <w:sz w:val="22"/>
                <w:lang w:val="en-US" w:eastAsia="zh-CN" w:bidi="ar-SA"/>
              </w:rPr>
            </w:pPr>
            <w:r>
              <w:rPr>
                <w:rFonts w:hint="eastAsia" w:ascii="仿宋" w:hAnsi="仿宋" w:eastAsia="仿宋" w:cs="仿宋"/>
                <w:color w:val="000000"/>
                <w:sz w:val="22"/>
              </w:rPr>
              <w:t xml:space="preserve">系统调试</w:t>
            </w:r>
            <w:r>
              <w:rPr>
                <w:rFonts w:hint="eastAsia" w:ascii="仿宋" w:hAnsi="仿宋" w:eastAsia="仿宋" w:cs="仿宋"/>
                <w:color w:val="000000"/>
                <w:sz w:val="22"/>
                <w:lang w:val="en-US" w:eastAsia="zh-CN" w:bidi="ar-SA"/>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67"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30</w:t>
            </w:r>
            <w:r>
              <w:rPr>
                <w:rFonts w:ascii="仿宋" w:hAnsi="仿宋" w:eastAsia="仿宋" w:cs="仿宋"/>
                <w:sz w:val="24"/>
                <w:szCs w:val="24"/>
                <w:lang w:val="en-US" w:eastAsia="zh-CN"/>
              </w:rPr>
            </w:r>
            <w:r/>
          </w:p>
        </w:tc>
        <w:tc>
          <w:tcPr>
            <w:tcW w:w="1305" w:type="dxa"/>
            <w:vAlign w:val="center"/>
            <w:textDirection w:val="lrTb"/>
            <w:noWrap w:val="false"/>
          </w:tcPr>
          <w:p>
            <w:pPr>
              <w:pStyle w:val="899"/>
              <w:jc w:val="center"/>
              <w:widowControl/>
              <w:rPr>
                <w:rFonts w:hint="eastAsia" w:ascii="仿宋" w:hAnsi="仿宋" w:eastAsia="仿宋" w:cs="仿宋"/>
                <w:color w:val="000000"/>
                <w:sz w:val="22"/>
                <w:lang w:val="en-US" w:eastAsia="zh-CN" w:bidi="ar-SA"/>
              </w:rPr>
            </w:pPr>
            <w:r>
              <w:rPr>
                <w:rFonts w:hint="eastAsia" w:ascii="仿宋" w:hAnsi="仿宋" w:eastAsia="仿宋" w:cs="仿宋"/>
                <w:color w:val="000000"/>
                <w:sz w:val="22"/>
              </w:rPr>
              <w:t xml:space="preserve">运输及吊装</w:t>
            </w:r>
            <w:r>
              <w:rPr>
                <w:rFonts w:hint="eastAsia" w:ascii="仿宋" w:hAnsi="仿宋" w:eastAsia="仿宋" w:cs="仿宋"/>
                <w:color w:val="000000"/>
                <w:sz w:val="22"/>
                <w:lang w:val="en-US" w:eastAsia="zh-CN" w:bidi="ar-SA"/>
              </w:rPr>
            </w:r>
            <w:r/>
          </w:p>
        </w:tc>
        <w:tc>
          <w:tcPr>
            <w:tcW w:w="750" w:type="dxa"/>
            <w:vAlign w:val="center"/>
            <w:textDirection w:val="lrTb"/>
            <w:noWrap w:val="false"/>
          </w:tcPr>
          <w:p>
            <w:pPr>
              <w:pStyle w:val="899"/>
              <w:jc w:val="cente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750" w:type="dxa"/>
            <w:vAlign w:val="center"/>
            <w:textDirection w:val="lrTb"/>
            <w:noWrap w:val="false"/>
          </w:tcPr>
          <w:p>
            <w:pPr>
              <w:pStyle w:val="899"/>
              <w:jc w:val="center"/>
              <w:spacing w:line="48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w:t>
            </w:r>
            <w:r>
              <w:rPr>
                <w:rFonts w:ascii="仿宋" w:hAnsi="仿宋" w:eastAsia="仿宋" w:cs="仿宋"/>
                <w:sz w:val="24"/>
                <w:szCs w:val="24"/>
                <w:lang w:val="en-US" w:eastAsia="zh-CN"/>
              </w:rPr>
            </w:r>
            <w:r/>
          </w:p>
        </w:tc>
        <w:tc>
          <w:tcPr>
            <w:tcW w:w="2040"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21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w:t>
            </w:r>
            <w:r>
              <w:rPr>
                <w:rFonts w:hint="eastAsia" w:ascii="仿宋" w:hAnsi="仿宋" w:eastAsia="仿宋" w:cs="仿宋"/>
                <w:sz w:val="24"/>
                <w:szCs w:val="24"/>
              </w:rPr>
            </w:r>
            <w:r/>
          </w:p>
        </w:tc>
        <w:tc>
          <w:tcPr>
            <w:tcW w:w="100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gridSpan w:val="7"/>
            <w:tcW w:w="7632" w:type="dxa"/>
            <w:vAlign w:val="center"/>
            <w:textDirection w:val="lrTb"/>
            <w:noWrap w:val="false"/>
          </w:tcPr>
          <w:p>
            <w:pPr>
              <w:pStyle w:val="899"/>
              <w:ind w:left="0" w:right="0" w:firstLine="0"/>
              <w:jc w:val="center"/>
              <w:spacing w:before="0" w:after="0" w:line="240" w:lineRule="auto"/>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分项总报价</w:t>
            </w:r>
            <w:r>
              <w:rPr>
                <w:rFonts w:hint="eastAsia" w:ascii="仿宋" w:hAnsi="仿宋" w:eastAsia="仿宋" w:cs="仿宋"/>
                <w:sz w:val="24"/>
                <w:szCs w:val="24"/>
                <w:highlight w:val="none"/>
                <w:lang w:val="en-US" w:eastAsia="zh-CN" w:bidi="ar-SA"/>
              </w:rPr>
            </w:r>
            <w:r/>
          </w:p>
        </w:tc>
        <w:tc>
          <w:tcPr>
            <w:tcW w:w="1185"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gridSpan w:val="8"/>
            <w:tcW w:w="8817" w:type="dxa"/>
            <w:vAlign w:val="center"/>
            <w:textDirection w:val="lrTb"/>
            <w:noWrap w:val="false"/>
          </w:tcPr>
          <w:p>
            <w:pPr>
              <w:pStyle w:val="899"/>
              <w:jc w:val="center"/>
              <w:spacing w:line="480" w:lineRule="exact"/>
              <w:rPr>
                <w:rFonts w:hint="eastAsia" w:ascii="仿宋" w:hAnsi="仿宋" w:eastAsia="仿宋" w:cs="仿宋"/>
                <w:sz w:val="24"/>
                <w:szCs w:val="24"/>
              </w:rPr>
            </w:pPr>
            <w:r>
              <w:rPr>
                <w:rFonts w:hint="eastAsia" w:ascii="仿宋" w:hAnsi="仿宋" w:eastAsia="仿宋" w:cs="仿宋"/>
                <w:color w:val="000000"/>
                <w:sz w:val="24"/>
                <w:szCs w:val="24"/>
                <w:highlight w:val="none"/>
                <w:lang w:val="en-US" w:eastAsia="zh-CN"/>
              </w:rPr>
              <w:t xml:space="preserve">投标总报价大写：                         元整</w:t>
            </w:r>
            <w:r>
              <w:rPr>
                <w:rFonts w:hint="eastAsia" w:ascii="仿宋" w:hAnsi="仿宋" w:eastAsia="仿宋" w:cs="仿宋"/>
                <w:sz w:val="24"/>
                <w:szCs w:val="24"/>
              </w:rPr>
            </w:r>
            <w:r/>
          </w:p>
        </w:tc>
      </w:tr>
    </w:tbl>
    <w:p>
      <w:pPr>
        <w:pStyle w:val="899"/>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p>
      <w:pPr>
        <w:pStyle w:val="899"/>
        <w:numPr>
          <w:ilvl w:val="0"/>
          <w:numId w:val="0"/>
        </w:numPr>
        <w:spacing w:line="460" w:lineRule="exact"/>
        <w:rPr>
          <w:rFonts w:hint="eastAsia" w:ascii="仿宋" w:hAnsi="仿宋" w:eastAsia="仿宋" w:cs="仿宋"/>
          <w:sz w:val="24"/>
          <w:szCs w:val="24"/>
          <w:highlight w:val="none"/>
        </w:rPr>
      </w:pPr>
      <w:r>
        <w:rPr>
          <w:rFonts w:hint="eastAsia" w:ascii="仿宋" w:hAnsi="仿宋" w:eastAsia="仿宋" w:cs="仿宋"/>
          <w:sz w:val="28"/>
          <w:szCs w:val="28"/>
        </w:rPr>
        <w:t xml:space="preserve">1.投标报价采用总承包方式，“投标总报价”应包含全部设备、安装、运输、调试、验收以及施工过程的一切辅材、安全文明施工、垃圾清运、税金及其他有关的为完成本项目发生的所有费用（包含但不限于以上费用）。确保机器正常运转交付验收合格使用。</w:t>
      </w:r>
      <w:r>
        <w:rPr>
          <w:rFonts w:hint="eastAsia" w:ascii="仿宋" w:hAnsi="仿宋" w:eastAsia="仿宋" w:cs="仿宋"/>
          <w:sz w:val="24"/>
          <w:szCs w:val="24"/>
          <w:highlight w:val="none"/>
        </w:rPr>
      </w:r>
      <w:r/>
    </w:p>
    <w:p>
      <w:pPr>
        <w:pStyle w:val="899"/>
        <w:spacing w:line="48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bCs/>
          <w:sz w:val="28"/>
          <w:szCs w:val="28"/>
        </w:rPr>
        <w:t xml:space="preserve">分项报价明细表</w:t>
      </w:r>
      <w:r>
        <w:rPr>
          <w:rFonts w:hint="eastAsia" w:ascii="仿宋" w:hAnsi="仿宋" w:eastAsia="仿宋" w:cs="仿宋"/>
          <w:sz w:val="28"/>
          <w:szCs w:val="28"/>
        </w:rPr>
        <w:t xml:space="preserve">”中“总报价”数额应当与“询价报价表”中“总价”数额一致。</w:t>
      </w:r>
      <w:r>
        <w:rPr>
          <w:rFonts w:hint="eastAsia" w:ascii="仿宋" w:hAnsi="仿宋" w:eastAsia="仿宋" w:cs="仿宋"/>
          <w:sz w:val="28"/>
          <w:szCs w:val="28"/>
        </w:rPr>
      </w:r>
      <w:r/>
    </w:p>
    <w:p>
      <w:pPr>
        <w:pStyle w:val="899"/>
        <w:spacing w:line="480" w:lineRule="exact"/>
        <w:rPr>
          <w:rFonts w:hint="eastAsia" w:ascii="仿宋" w:hAnsi="仿宋" w:eastAsia="仿宋" w:cs="仿宋"/>
          <w:sz w:val="28"/>
          <w:szCs w:val="28"/>
        </w:rPr>
      </w:pPr>
      <w:r>
        <w:rPr>
          <w:rFonts w:hint="eastAsia" w:ascii="仿宋" w:hAnsi="仿宋" w:eastAsia="仿宋" w:cs="仿宋"/>
          <w:sz w:val="28"/>
          <w:szCs w:val="28"/>
        </w:rPr>
        <w:t xml:space="preserve">3.投标人需认真填写本报价表，尤其注意规格型号的准确填写。</w:t>
      </w:r>
      <w:r>
        <w:rPr>
          <w:rFonts w:hint="eastAsia" w:ascii="仿宋" w:hAnsi="仿宋" w:eastAsia="仿宋" w:cs="仿宋"/>
          <w:sz w:val="28"/>
          <w:szCs w:val="28"/>
        </w:rPr>
      </w:r>
      <w:r/>
    </w:p>
    <w:p>
      <w:pPr>
        <w:pStyle w:val="899"/>
        <w:spacing w:line="480" w:lineRule="exact"/>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Times New Roman"/>
          <w:color w:val="000000"/>
          <w:sz w:val="28"/>
          <w:szCs w:val="28"/>
          <w:highlight w:val="none"/>
          <w:lang w:val="en-US" w:eastAsia="zh-CN"/>
        </w:rPr>
        <w:t xml:space="preserve">投标分项报价表填写缺项，作为无效标处理。</w:t>
      </w:r>
      <w:r>
        <w:rPr>
          <w:rFonts w:hint="eastAsia" w:ascii="仿宋" w:hAnsi="仿宋" w:eastAsia="仿宋" w:cs="仿宋"/>
          <w:sz w:val="28"/>
          <w:szCs w:val="28"/>
        </w:rPr>
      </w:r>
      <w:r/>
    </w:p>
    <w:p>
      <w:pPr>
        <w:pStyle w:val="899"/>
        <w:spacing w:line="300" w:lineRule="auto"/>
        <w:rPr>
          <w:rFonts w:hint="eastAsia" w:ascii="仿宋" w:hAnsi="仿宋" w:eastAsia="仿宋" w:cs="仿宋"/>
          <w:b/>
          <w:sz w:val="28"/>
          <w:szCs w:val="28"/>
        </w:rPr>
        <w:outlineLvl w:val="0"/>
      </w:pPr>
      <w:r>
        <w:rPr>
          <w:rFonts w:hint="eastAsia" w:ascii="仿宋" w:hAnsi="仿宋" w:eastAsia="仿宋" w:cs="仿宋"/>
          <w:b/>
          <w:sz w:val="28"/>
          <w:szCs w:val="28"/>
        </w:rPr>
      </w:r>
      <w:r/>
    </w:p>
    <w:p>
      <w:pPr>
        <w:pStyle w:val="899"/>
        <w:rPr>
          <w:rFonts w:hint="eastAsia" w:ascii="仿宋" w:hAnsi="仿宋" w:eastAsia="仿宋" w:cs="仿宋"/>
          <w:sz w:val="28"/>
          <w:szCs w:val="28"/>
        </w:rPr>
      </w:pPr>
      <w:r>
        <w:rPr>
          <w:rFonts w:hint="eastAsia" w:ascii="仿宋" w:hAnsi="仿宋" w:eastAsia="仿宋" w:cs="仿宋"/>
          <w:sz w:val="28"/>
          <w:szCs w:val="28"/>
        </w:rPr>
      </w:r>
      <w:r/>
    </w:p>
    <w:p>
      <w:pPr>
        <w:pStyle w:val="899"/>
        <w:rPr>
          <w:rFonts w:hint="eastAsia" w:ascii="仿宋" w:hAnsi="仿宋" w:eastAsia="仿宋" w:cs="仿宋"/>
          <w:sz w:val="28"/>
          <w:szCs w:val="28"/>
        </w:rPr>
      </w:pPr>
      <w:r>
        <w:rPr>
          <w:rFonts w:hint="eastAsia" w:ascii="仿宋" w:hAnsi="仿宋" w:eastAsia="仿宋" w:cs="仿宋"/>
          <w:sz w:val="28"/>
          <w:szCs w:val="28"/>
        </w:rPr>
      </w:r>
      <w:r/>
    </w:p>
    <w:p>
      <w:pPr>
        <w:pStyle w:val="899"/>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附件3</w:t>
      </w:r>
      <w:r>
        <w:rPr>
          <w:rFonts w:hint="eastAsia" w:ascii="仿宋" w:hAnsi="仿宋" w:eastAsia="仿宋" w:cs="仿宋"/>
          <w:b/>
          <w:sz w:val="32"/>
          <w:szCs w:val="32"/>
        </w:rPr>
      </w:r>
      <w:r/>
    </w:p>
    <w:p>
      <w:pPr>
        <w:pStyle w:val="899"/>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技术要求响应及偏离表（分包号：</w:t>
      </w:r>
      <w:r>
        <w:rPr>
          <w:rFonts w:hint="eastAsia" w:ascii="仿宋" w:hAnsi="仿宋" w:eastAsia="仿宋" w:cs="仿宋"/>
          <w:b/>
          <w:sz w:val="32"/>
          <w:szCs w:val="32"/>
          <w:lang w:val="en-US" w:eastAsia="zh-CN"/>
        </w:rPr>
        <w:t xml:space="preserve">1</w:t>
      </w:r>
      <w:r>
        <w:rPr>
          <w:rFonts w:hint="eastAsia" w:ascii="仿宋" w:hAnsi="仿宋" w:eastAsia="仿宋" w:cs="仿宋"/>
          <w:b/>
          <w:sz w:val="32"/>
          <w:szCs w:val="32"/>
        </w:rPr>
        <w:t xml:space="preserve">）</w:t>
      </w:r>
      <w:r>
        <w:rPr>
          <w:rFonts w:hint="eastAsia" w:ascii="仿宋" w:hAnsi="仿宋" w:eastAsia="仿宋" w:cs="仿宋"/>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W w:w="3063" w:type="dxa"/>
            <w:vAlign w:val="center"/>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技术要求</w:t>
            </w:r>
            <w:r>
              <w:rPr>
                <w:rFonts w:hint="eastAsia" w:ascii="仿宋" w:hAnsi="仿宋" w:eastAsia="仿宋" w:cs="仿宋"/>
                <w:sz w:val="28"/>
                <w:szCs w:val="28"/>
              </w:rPr>
            </w:r>
            <w:r/>
          </w:p>
        </w:tc>
        <w:tc>
          <w:tcPr>
            <w:tcW w:w="3191" w:type="dxa"/>
            <w:vAlign w:val="center"/>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投标响应情况</w:t>
            </w:r>
            <w:r>
              <w:rPr>
                <w:rFonts w:hint="eastAsia" w:ascii="仿宋" w:hAnsi="仿宋" w:eastAsia="仿宋" w:cs="仿宋"/>
                <w:sz w:val="28"/>
                <w:szCs w:val="28"/>
              </w:rPr>
            </w:r>
            <w:r/>
          </w:p>
        </w:tc>
        <w:tc>
          <w:tcPr>
            <w:tcW w:w="2128" w:type="dxa"/>
            <w:vAlign w:val="center"/>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超出、符合或偏离</w:t>
            </w:r>
            <w:r>
              <w:rPr>
                <w:rFonts w:hint="eastAsia" w:ascii="仿宋" w:hAnsi="仿宋" w:eastAsia="仿宋" w:cs="仿宋"/>
                <w:sz w:val="28"/>
                <w:szCs w:val="28"/>
              </w:rPr>
            </w:r>
            <w:r/>
          </w:p>
        </w:tc>
      </w:tr>
      <w:tr>
        <w:trPr>
          <w:cantSplit/>
          <w:trHeight w:val="640"/>
        </w:trPr>
        <w:tc>
          <w:tcPr>
            <w:tcW w:w="545"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3063"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545"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063"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3191"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899"/>
        <w:spacing w:line="480" w:lineRule="exact"/>
        <w:rPr>
          <w:rFonts w:hint="eastAsia" w:ascii="仿宋" w:hAnsi="仿宋" w:eastAsia="仿宋" w:cs="仿宋"/>
          <w:sz w:val="28"/>
          <w:szCs w:val="28"/>
        </w:rPr>
      </w:pPr>
      <w:r>
        <w:rPr>
          <w:rFonts w:hint="eastAsia" w:ascii="仿宋" w:hAnsi="仿宋" w:eastAsia="仿宋" w:cs="仿宋"/>
          <w:sz w:val="28"/>
          <w:szCs w:val="28"/>
        </w:rPr>
        <w:t xml:space="preserve">附件3-1  证明材料1，证明材料2，……</w:t>
      </w:r>
      <w:r>
        <w:rPr>
          <w:rFonts w:hint="eastAsia" w:ascii="仿宋" w:hAnsi="仿宋" w:eastAsia="仿宋" w:cs="仿宋"/>
          <w:sz w:val="28"/>
          <w:szCs w:val="28"/>
        </w:rPr>
      </w:r>
      <w:r/>
    </w:p>
    <w:p>
      <w:pPr>
        <w:pStyle w:val="899"/>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p>
      <w:pPr>
        <w:pStyle w:val="899"/>
        <w:spacing w:line="480" w:lineRule="exact"/>
        <w:rPr>
          <w:rFonts w:hint="eastAsia" w:ascii="仿宋" w:hAnsi="仿宋" w:eastAsia="仿宋" w:cs="仿宋"/>
          <w:sz w:val="28"/>
          <w:szCs w:val="28"/>
        </w:rPr>
      </w:pPr>
      <w:r>
        <w:rPr>
          <w:rFonts w:hint="eastAsia" w:ascii="仿宋" w:hAnsi="仿宋" w:eastAsia="仿宋" w:cs="仿宋"/>
          <w:sz w:val="28"/>
          <w:szCs w:val="28"/>
        </w:rPr>
        <w:t xml:space="preserve">1.投标人需对技术要求（未加斜体下划线的非实质性要求）逐条做出明确响应。</w:t>
      </w:r>
      <w:r>
        <w:rPr>
          <w:rFonts w:hint="eastAsia" w:ascii="仿宋" w:hAnsi="仿宋" w:eastAsia="仿宋" w:cs="仿宋"/>
          <w:sz w:val="28"/>
          <w:szCs w:val="28"/>
        </w:rPr>
      </w:r>
      <w:r/>
    </w:p>
    <w:p>
      <w:pPr>
        <w:pStyle w:val="899"/>
        <w:spacing w:line="480" w:lineRule="exact"/>
        <w:rPr>
          <w:rFonts w:hint="eastAsia" w:ascii="仿宋" w:hAnsi="仿宋" w:eastAsia="仿宋" w:cs="仿宋"/>
          <w:sz w:val="28"/>
          <w:szCs w:val="28"/>
        </w:rPr>
      </w:pPr>
      <w:r>
        <w:rPr>
          <w:rFonts w:hint="eastAsia" w:ascii="仿宋" w:hAnsi="仿宋" w:eastAsia="仿宋" w:cs="仿宋"/>
          <w:sz w:val="28"/>
          <w:szCs w:val="28"/>
        </w:rPr>
        <w:t xml:space="preserve">2.如果询价文件要求提供证明材料，投标人需将证明材料列于该表之下。</w:t>
      </w:r>
      <w:r>
        <w:rPr>
          <w:rFonts w:hint="eastAsia" w:ascii="仿宋" w:hAnsi="仿宋" w:eastAsia="仿宋" w:cs="仿宋"/>
          <w:sz w:val="28"/>
          <w:szCs w:val="28"/>
        </w:rPr>
      </w:r>
      <w:r/>
    </w:p>
    <w:p>
      <w:pPr>
        <w:pStyle w:val="899"/>
        <w:rPr>
          <w:rFonts w:hint="eastAsia" w:ascii="仿宋" w:hAnsi="仿宋" w:eastAsia="仿宋" w:cs="仿宋"/>
          <w:lang w:val="en-US" w:eastAsia="zh-CN"/>
        </w:rPr>
      </w:pPr>
      <w:r>
        <w:rPr>
          <w:rFonts w:hint="eastAsia" w:ascii="仿宋" w:hAnsi="仿宋" w:eastAsia="仿宋" w:cs="仿宋"/>
          <w:b/>
          <w:sz w:val="28"/>
          <w:szCs w:val="28"/>
        </w:rPr>
        <w:br w:type="page" w:clear="all"/>
      </w:r>
      <w:r>
        <w:rPr>
          <w:rFonts w:hint="eastAsia" w:ascii="仿宋" w:hAnsi="仿宋" w:eastAsia="仿宋" w:cs="仿宋"/>
          <w:lang w:val="en-US" w:eastAsia="zh-CN"/>
        </w:rPr>
      </w:r>
      <w:r/>
    </w:p>
    <w:p>
      <w:pPr>
        <w:pStyle w:val="899"/>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附件4</w:t>
      </w:r>
      <w:r>
        <w:rPr>
          <w:rFonts w:hint="eastAsia" w:ascii="仿宋" w:hAnsi="仿宋" w:eastAsia="仿宋" w:cs="仿宋"/>
          <w:b/>
          <w:sz w:val="32"/>
          <w:szCs w:val="32"/>
        </w:rPr>
      </w:r>
      <w:r/>
    </w:p>
    <w:p>
      <w:pPr>
        <w:pStyle w:val="899"/>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商务要求响应及偏离表（分包号：</w:t>
      </w:r>
      <w:r>
        <w:rPr>
          <w:rFonts w:hint="eastAsia" w:ascii="仿宋" w:hAnsi="仿宋" w:eastAsia="仿宋" w:cs="仿宋"/>
          <w:b/>
          <w:sz w:val="32"/>
          <w:szCs w:val="32"/>
          <w:lang w:val="en-US" w:eastAsia="zh-CN"/>
        </w:rPr>
        <w:t xml:space="preserve">1</w:t>
      </w:r>
      <w:r>
        <w:rPr>
          <w:rFonts w:hint="eastAsia" w:ascii="仿宋" w:hAnsi="仿宋" w:eastAsia="仿宋" w:cs="仿宋"/>
          <w:b/>
          <w:sz w:val="32"/>
          <w:szCs w:val="32"/>
        </w:rPr>
        <w:t xml:space="preserve">）</w:t>
      </w:r>
      <w:r>
        <w:rPr>
          <w:rFonts w:hint="eastAsia" w:ascii="仿宋" w:hAnsi="仿宋" w:eastAsia="仿宋" w:cs="仿宋"/>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W w:w="3063" w:type="dxa"/>
            <w:vAlign w:val="center"/>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商务要求</w:t>
            </w:r>
            <w:r>
              <w:rPr>
                <w:rFonts w:hint="eastAsia" w:ascii="仿宋" w:hAnsi="仿宋" w:eastAsia="仿宋" w:cs="仿宋"/>
                <w:sz w:val="28"/>
                <w:szCs w:val="28"/>
              </w:rPr>
            </w:r>
            <w:r/>
          </w:p>
        </w:tc>
        <w:tc>
          <w:tcPr>
            <w:tcW w:w="3191" w:type="dxa"/>
            <w:vAlign w:val="center"/>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投标响应情况</w:t>
            </w:r>
            <w:r>
              <w:rPr>
                <w:rFonts w:hint="eastAsia" w:ascii="仿宋" w:hAnsi="仿宋" w:eastAsia="仿宋" w:cs="仿宋"/>
                <w:sz w:val="28"/>
                <w:szCs w:val="28"/>
              </w:rPr>
            </w:r>
            <w:r/>
          </w:p>
        </w:tc>
        <w:tc>
          <w:tcPr>
            <w:tcW w:w="2128" w:type="dxa"/>
            <w:vAlign w:val="center"/>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超出、符合或偏离</w:t>
            </w:r>
            <w:r>
              <w:rPr>
                <w:rFonts w:hint="eastAsia" w:ascii="仿宋" w:hAnsi="仿宋" w:eastAsia="仿宋" w:cs="仿宋"/>
                <w:sz w:val="28"/>
                <w:szCs w:val="28"/>
              </w:rPr>
            </w:r>
            <w:r/>
          </w:p>
        </w:tc>
      </w:tr>
      <w:tr>
        <w:trPr>
          <w:cantSplit/>
          <w:trHeight w:val="640"/>
        </w:trPr>
        <w:tc>
          <w:tcPr>
            <w:tcW w:w="545"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3063"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545"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063"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3191"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pStyle w:val="899"/>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899"/>
        <w:spacing w:line="480" w:lineRule="exact"/>
        <w:rPr>
          <w:rFonts w:hint="eastAsia" w:ascii="仿宋" w:hAnsi="仿宋" w:eastAsia="仿宋" w:cs="仿宋"/>
          <w:sz w:val="28"/>
          <w:szCs w:val="28"/>
        </w:rPr>
      </w:pPr>
      <w:r>
        <w:rPr>
          <w:rFonts w:hint="eastAsia" w:ascii="仿宋" w:hAnsi="仿宋" w:eastAsia="仿宋" w:cs="仿宋"/>
          <w:sz w:val="28"/>
          <w:szCs w:val="28"/>
        </w:rPr>
        <w:t xml:space="preserve">附件4-1  证明材料1，证明材料2，……</w:t>
      </w:r>
      <w:r>
        <w:rPr>
          <w:rFonts w:hint="eastAsia" w:ascii="仿宋" w:hAnsi="仿宋" w:eastAsia="仿宋" w:cs="仿宋"/>
          <w:sz w:val="28"/>
          <w:szCs w:val="28"/>
        </w:rPr>
      </w:r>
      <w:r/>
    </w:p>
    <w:p>
      <w:pPr>
        <w:pStyle w:val="899"/>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p>
      <w:pPr>
        <w:pStyle w:val="899"/>
        <w:spacing w:line="480" w:lineRule="exact"/>
        <w:rPr>
          <w:rFonts w:hint="eastAsia" w:ascii="仿宋" w:hAnsi="仿宋" w:eastAsia="仿宋" w:cs="仿宋"/>
          <w:sz w:val="28"/>
          <w:szCs w:val="28"/>
        </w:rPr>
      </w:pPr>
      <w:r>
        <w:rPr>
          <w:rFonts w:hint="eastAsia" w:ascii="仿宋" w:hAnsi="仿宋" w:eastAsia="仿宋" w:cs="仿宋"/>
          <w:sz w:val="28"/>
          <w:szCs w:val="28"/>
        </w:rPr>
        <w:t xml:space="preserve">1.投标人需对商务要求（未加斜体下划线的非实质性要求）逐条做出明确响应。</w:t>
      </w:r>
      <w:r>
        <w:rPr>
          <w:rFonts w:hint="eastAsia" w:ascii="仿宋" w:hAnsi="仿宋" w:eastAsia="仿宋" w:cs="仿宋"/>
          <w:sz w:val="28"/>
          <w:szCs w:val="28"/>
        </w:rPr>
      </w:r>
      <w:r/>
    </w:p>
    <w:p>
      <w:pPr>
        <w:pStyle w:val="899"/>
        <w:spacing w:line="480" w:lineRule="exact"/>
        <w:rPr>
          <w:rFonts w:hint="eastAsia" w:ascii="仿宋" w:hAnsi="仿宋" w:eastAsia="仿宋" w:cs="仿宋"/>
          <w:sz w:val="28"/>
          <w:szCs w:val="28"/>
        </w:rPr>
      </w:pPr>
      <w:r>
        <w:rPr>
          <w:rFonts w:hint="eastAsia" w:ascii="仿宋" w:hAnsi="仿宋" w:eastAsia="仿宋" w:cs="仿宋"/>
          <w:sz w:val="28"/>
          <w:szCs w:val="28"/>
        </w:rPr>
        <w:t xml:space="preserve">2.如果询价文件要求提供证明材料，投标人需将证明材料列于该表之下。</w:t>
      </w:r>
      <w:r>
        <w:rPr>
          <w:rFonts w:hint="eastAsia" w:ascii="仿宋" w:hAnsi="仿宋" w:eastAsia="仿宋" w:cs="仿宋"/>
          <w:sz w:val="28"/>
          <w:szCs w:val="28"/>
        </w:rPr>
      </w:r>
      <w:r/>
    </w:p>
    <w:p>
      <w:pPr>
        <w:pStyle w:val="899"/>
        <w:rPr>
          <w:rFonts w:hint="eastAsia" w:ascii="仿宋" w:hAnsi="仿宋" w:eastAsia="仿宋" w:cs="仿宋"/>
          <w:lang w:val="en-US" w:eastAsia="zh-CN"/>
        </w:rPr>
      </w:pPr>
      <w:r>
        <w:rPr>
          <w:rFonts w:hint="eastAsia" w:ascii="仿宋" w:hAnsi="仿宋" w:eastAsia="仿宋" w:cs="仿宋"/>
          <w:lang w:val="en-US" w:eastAsia="zh-CN"/>
        </w:rPr>
        <w:br w:type="page" w:clear="all"/>
      </w:r>
      <w:r>
        <w:rPr>
          <w:rFonts w:hint="eastAsia" w:ascii="仿宋" w:hAnsi="仿宋" w:eastAsia="仿宋" w:cs="仿宋"/>
          <w:lang w:val="en-US" w:eastAsia="zh-CN"/>
        </w:rPr>
      </w:r>
      <w:r/>
    </w:p>
    <w:p>
      <w:pPr>
        <w:pStyle w:val="899"/>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附件5</w:t>
      </w:r>
      <w:r>
        <w:rPr>
          <w:rFonts w:hint="eastAsia" w:ascii="仿宋" w:hAnsi="仿宋" w:eastAsia="仿宋" w:cs="仿宋"/>
          <w:b/>
          <w:sz w:val="32"/>
          <w:szCs w:val="32"/>
        </w:rPr>
      </w:r>
      <w:r/>
    </w:p>
    <w:p>
      <w:pPr>
        <w:pStyle w:val="899"/>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投标人符合《</w:t>
      </w:r>
      <w:r>
        <w:rPr>
          <w:rFonts w:hint="eastAsia" w:ascii="仿宋" w:hAnsi="仿宋" w:eastAsia="仿宋" w:cs="仿宋"/>
          <w:b/>
          <w:sz w:val="32"/>
          <w:szCs w:val="32"/>
          <w:lang w:eastAsia="zh-CN"/>
        </w:rPr>
        <w:t xml:space="preserve">中华人民共和国</w:t>
      </w:r>
      <w:r>
        <w:rPr>
          <w:rFonts w:hint="eastAsia" w:ascii="仿宋" w:hAnsi="仿宋" w:eastAsia="仿宋" w:cs="仿宋"/>
          <w:b/>
          <w:sz w:val="32"/>
          <w:szCs w:val="32"/>
        </w:rPr>
        <w:t xml:space="preserve">政府采购法》第二十二条规定条件的声明函</w:t>
      </w:r>
      <w:r>
        <w:rPr>
          <w:rFonts w:hint="eastAsia" w:ascii="仿宋" w:hAnsi="仿宋" w:eastAsia="仿宋" w:cs="仿宋"/>
          <w:b/>
          <w:sz w:val="32"/>
          <w:szCs w:val="32"/>
        </w:rPr>
      </w:r>
      <w:r/>
    </w:p>
    <w:p>
      <w:pPr>
        <w:pStyle w:val="899"/>
        <w:ind w:firstLine="560"/>
        <w:spacing w:line="540" w:lineRule="exact"/>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我单位参加</w:t>
      </w:r>
      <w:r>
        <w:rPr>
          <w:rFonts w:hint="eastAsia" w:ascii="仿宋" w:hAnsi="仿宋" w:eastAsia="仿宋" w:cs="仿宋"/>
          <w:bCs/>
          <w:color w:val="000000"/>
          <w:sz w:val="28"/>
          <w:szCs w:val="28"/>
          <w:u w:val="single"/>
          <w:lang w:val="en-US" w:eastAsia="zh-CN"/>
        </w:rPr>
        <w:t xml:space="preserve"> 南通市疾控中心空调设备更新采购项目</w:t>
      </w:r>
      <w:r>
        <w:rPr>
          <w:rFonts w:hint="eastAsia" w:ascii="仿宋" w:hAnsi="仿宋" w:eastAsia="仿宋" w:cs="仿宋"/>
          <w:bCs/>
          <w:color w:val="000000"/>
          <w:sz w:val="28"/>
          <w:szCs w:val="28"/>
        </w:rPr>
        <w:t xml:space="preserve">（项目名称），</w:t>
      </w:r>
      <w:r>
        <w:rPr>
          <w:rFonts w:hint="eastAsia" w:ascii="仿宋" w:hAnsi="仿宋" w:eastAsia="仿宋" w:cs="仿宋"/>
          <w:bCs/>
          <w:color w:val="000000"/>
          <w:sz w:val="28"/>
          <w:szCs w:val="28"/>
          <w:u w:val="single"/>
          <w:lang w:val="en-US" w:eastAsia="zh-CN"/>
        </w:rPr>
        <w:t xml:space="preserve"> JSZC-320600-JZCG-X2025-0246</w:t>
      </w:r>
      <w:r>
        <w:rPr>
          <w:rFonts w:hint="eastAsia" w:ascii="仿宋" w:hAnsi="仿宋" w:eastAsia="仿宋" w:cs="仿宋"/>
          <w:bCs/>
          <w:color w:val="000000"/>
          <w:sz w:val="28"/>
          <w:szCs w:val="28"/>
        </w:rPr>
        <w:t xml:space="preserve">（项目编号）投标活动。针对《中华人民共和国政府采购法》第二十二条规定做出如下声明：</w:t>
      </w:r>
      <w:r>
        <w:rPr>
          <w:rFonts w:hint="eastAsia" w:ascii="仿宋" w:hAnsi="仿宋" w:eastAsia="仿宋" w:cs="仿宋"/>
          <w:b/>
          <w:bCs/>
          <w:color w:val="000000"/>
          <w:sz w:val="28"/>
          <w:szCs w:val="28"/>
        </w:rPr>
      </w:r>
      <w:r/>
    </w:p>
    <w:p>
      <w:pPr>
        <w:pStyle w:val="899"/>
        <w:ind w:firstLine="482"/>
        <w:spacing w:line="54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1.我单位具有独立承担民事责任的能力；</w:t>
      </w:r>
      <w:r>
        <w:rPr>
          <w:rFonts w:hint="eastAsia" w:ascii="仿宋" w:hAnsi="仿宋" w:eastAsia="仿宋" w:cs="仿宋"/>
          <w:color w:val="000000"/>
          <w:sz w:val="28"/>
          <w:szCs w:val="28"/>
        </w:rPr>
      </w:r>
      <w:r/>
    </w:p>
    <w:p>
      <w:pPr>
        <w:pStyle w:val="899"/>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rPr>
          <w:rFonts w:hint="eastAsia" w:ascii="仿宋" w:hAnsi="仿宋" w:eastAsia="仿宋" w:cs="仿宋"/>
          <w:color w:val="000000"/>
          <w:sz w:val="28"/>
          <w:szCs w:val="28"/>
        </w:rPr>
      </w:r>
      <w:r/>
    </w:p>
    <w:p>
      <w:pPr>
        <w:pStyle w:val="899"/>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rPr>
          <w:rFonts w:hint="eastAsia" w:ascii="仿宋" w:hAnsi="仿宋" w:eastAsia="仿宋" w:cs="仿宋"/>
          <w:color w:val="000000"/>
          <w:sz w:val="28"/>
          <w:szCs w:val="28"/>
        </w:rPr>
      </w:r>
      <w:r/>
    </w:p>
    <w:p>
      <w:pPr>
        <w:pStyle w:val="899"/>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rPr>
          <w:rFonts w:hint="eastAsia" w:ascii="仿宋" w:hAnsi="仿宋" w:eastAsia="仿宋" w:cs="仿宋"/>
          <w:color w:val="000000"/>
          <w:sz w:val="28"/>
          <w:szCs w:val="28"/>
        </w:rPr>
      </w:r>
      <w:r/>
    </w:p>
    <w:p>
      <w:pPr>
        <w:pStyle w:val="899"/>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8"/>
          <w:szCs w:val="28"/>
        </w:rPr>
      </w:r>
      <w:r/>
    </w:p>
    <w:p>
      <w:pPr>
        <w:pStyle w:val="899"/>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rPr>
          <w:rFonts w:hint="eastAsia" w:ascii="仿宋" w:hAnsi="仿宋" w:eastAsia="仿宋" w:cs="仿宋"/>
          <w:color w:val="000000"/>
          <w:sz w:val="28"/>
          <w:szCs w:val="28"/>
        </w:rPr>
      </w:r>
      <w:r/>
    </w:p>
    <w:p>
      <w:pPr>
        <w:pStyle w:val="899"/>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99"/>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99"/>
        <w:jc w:val="center"/>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承诺人名称（公章）：</w:t>
      </w:r>
      <w:r>
        <w:rPr>
          <w:rFonts w:hint="eastAsia" w:ascii="仿宋" w:hAnsi="仿宋" w:eastAsia="仿宋" w:cs="仿宋"/>
          <w:bCs/>
          <w:color w:val="000000"/>
          <w:sz w:val="28"/>
          <w:szCs w:val="28"/>
        </w:rPr>
      </w:r>
      <w:r/>
    </w:p>
    <w:p>
      <w:pPr>
        <w:pStyle w:val="899"/>
        <w:jc w:val="right"/>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99"/>
        <w:jc w:val="right"/>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日期：</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年</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月</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日</w:t>
      </w:r>
      <w:r>
        <w:rPr>
          <w:rFonts w:hint="eastAsia" w:ascii="仿宋" w:hAnsi="仿宋" w:eastAsia="仿宋" w:cs="仿宋"/>
          <w:bCs/>
          <w:color w:val="000000"/>
          <w:sz w:val="28"/>
          <w:szCs w:val="28"/>
        </w:rPr>
      </w:r>
      <w:r/>
    </w:p>
    <w:p>
      <w:pPr>
        <w:pStyle w:val="925"/>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5"/>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5"/>
        <w:ind w:firstLine="240"/>
        <w:tabs>
          <w:tab w:val="left" w:pos="2020" w:leader="none"/>
          <w:tab w:val="center" w:pos="4535" w:leader="none"/>
        </w:tabs>
        <w:rPr>
          <w:rFonts w:hint="eastAsia" w:ascii="仿宋" w:hAnsi="仿宋" w:eastAsia="仿宋" w:cs="仿宋"/>
          <w:lang w:eastAsia="zh-CN"/>
        </w:rPr>
      </w:pPr>
      <w:r>
        <w:rPr>
          <w:rFonts w:hint="eastAsia" w:ascii="仿宋" w:hAnsi="仿宋" w:eastAsia="仿宋" w:cs="仿宋"/>
          <w:lang w:eastAsia="zh-CN"/>
        </w:rPr>
      </w:r>
      <w:r/>
    </w:p>
    <w:p>
      <w:pPr>
        <w:pStyle w:val="925"/>
        <w:ind w:firstLine="240"/>
        <w:tabs>
          <w:tab w:val="left" w:pos="2020" w:leader="none"/>
          <w:tab w:val="center" w:pos="4535" w:leader="none"/>
        </w:tabs>
        <w:rPr>
          <w:rFonts w:hint="eastAsia" w:ascii="仿宋" w:hAnsi="仿宋" w:eastAsia="仿宋" w:cs="仿宋"/>
          <w:lang w:eastAsia="zh-CN"/>
        </w:rPr>
      </w:pPr>
      <w:r>
        <w:rPr>
          <w:rFonts w:hint="eastAsia" w:ascii="仿宋" w:hAnsi="仿宋" w:eastAsia="仿宋" w:cs="仿宋"/>
          <w:lang w:eastAsia="zh-CN"/>
        </w:rPr>
      </w:r>
      <w:r/>
    </w:p>
    <w:p>
      <w:pPr>
        <w:pStyle w:val="925"/>
        <w:ind w:firstLine="240"/>
        <w:tabs>
          <w:tab w:val="left" w:pos="2020" w:leader="none"/>
          <w:tab w:val="center" w:pos="4535" w:leader="none"/>
        </w:tabs>
        <w:rPr>
          <w:rFonts w:hint="eastAsia" w:ascii="仿宋" w:hAnsi="仿宋" w:eastAsia="仿宋" w:cs="仿宋"/>
          <w:lang w:eastAsia="zh-CN"/>
        </w:rPr>
      </w:pPr>
      <w:r>
        <w:rPr>
          <w:rFonts w:hint="eastAsia" w:ascii="仿宋" w:hAnsi="仿宋" w:eastAsia="仿宋" w:cs="仿宋"/>
          <w:lang w:eastAsia="zh-CN"/>
        </w:rPr>
      </w:r>
      <w:r/>
    </w:p>
    <w:p>
      <w:pPr>
        <w:pStyle w:val="899"/>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附件6</w:t>
      </w:r>
      <w:r>
        <w:rPr>
          <w:rFonts w:hint="eastAsia" w:ascii="仿宋" w:hAnsi="仿宋" w:eastAsia="仿宋" w:cs="仿宋"/>
          <w:b/>
          <w:sz w:val="32"/>
          <w:szCs w:val="32"/>
        </w:rPr>
      </w:r>
      <w:r/>
    </w:p>
    <w:p>
      <w:pPr>
        <w:pStyle w:val="899"/>
        <w:ind w:firstLine="560"/>
        <w:jc w:val="center"/>
        <w:spacing w:line="54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t xml:space="preserve">法人授权书</w:t>
      </w:r>
      <w:r>
        <w:rPr>
          <w:rFonts w:hint="eastAsia" w:ascii="仿宋" w:hAnsi="仿宋" w:eastAsia="仿宋" w:cs="仿宋"/>
          <w:b/>
          <w:bCs w:val="0"/>
          <w:color w:val="000000"/>
          <w:sz w:val="28"/>
          <w:szCs w:val="28"/>
        </w:rPr>
      </w:r>
      <w:r/>
    </w:p>
    <w:p>
      <w:pPr>
        <w:pStyle w:val="899"/>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本授权书声明：____________（投标人名称）授权________________（被授权人的姓名）为我方就</w:t>
      </w:r>
      <w:r>
        <w:rPr>
          <w:rFonts w:ascii="Times New Roman" w:hAnsi="Times New Roman" w:eastAsia="仿宋" w:cs="Times New Roman"/>
          <w:bCs/>
          <w:color w:val="000000"/>
          <w:sz w:val="28"/>
          <w:szCs w:val="28"/>
          <w:u w:val="single"/>
          <w:lang w:val="en-US" w:eastAsia="zh-CN"/>
        </w:rPr>
        <w:t xml:space="preserve"> JSZC-320600-JZCG-X2025-0246</w:t>
      </w:r>
      <w:r>
        <w:rPr>
          <w:rFonts w:hint="eastAsia" w:eastAsia="仿宋" w:cs="Times New Roman"/>
          <w:bCs/>
          <w:color w:val="000000"/>
          <w:sz w:val="28"/>
          <w:szCs w:val="28"/>
          <w:u w:val="single"/>
          <w:lang w:val="en-US" w:eastAsia="zh-CN"/>
        </w:rPr>
        <w:t xml:space="preserve"> </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号项目采购活动的合法代理人，以本单位名义全权处理一切与该项目采购有关的事务。</w:t>
      </w:r>
      <w:r>
        <w:rPr>
          <w:rFonts w:hint="eastAsia" w:ascii="仿宋" w:hAnsi="仿宋" w:eastAsia="仿宋" w:cs="仿宋"/>
          <w:bCs/>
          <w:color w:val="000000"/>
          <w:sz w:val="28"/>
          <w:szCs w:val="28"/>
        </w:rPr>
      </w:r>
      <w:r/>
    </w:p>
    <w:p>
      <w:pPr>
        <w:pStyle w:val="899"/>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本授权书于______年____月____日起生效，特此声明。</w:t>
      </w:r>
      <w:r>
        <w:rPr>
          <w:rFonts w:hint="eastAsia" w:ascii="仿宋" w:hAnsi="仿宋" w:eastAsia="仿宋" w:cs="仿宋"/>
          <w:bCs/>
          <w:color w:val="000000"/>
          <w:sz w:val="28"/>
          <w:szCs w:val="28"/>
        </w:rPr>
      </w:r>
      <w:r/>
    </w:p>
    <w:p>
      <w:pPr>
        <w:pStyle w:val="899"/>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被授权人身份证号码：_________________________ </w:t>
      </w:r>
      <w:r>
        <w:rPr>
          <w:rFonts w:hint="eastAsia" w:ascii="仿宋" w:hAnsi="仿宋" w:eastAsia="仿宋" w:cs="仿宋"/>
          <w:bCs/>
          <w:color w:val="000000"/>
          <w:sz w:val="28"/>
          <w:szCs w:val="28"/>
        </w:rPr>
      </w:r>
      <w:r/>
    </w:p>
    <w:p>
      <w:pPr>
        <w:pStyle w:val="899"/>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被授权人联系电话：（手机）____________________</w:t>
      </w:r>
      <w:r>
        <w:rPr>
          <w:rFonts w:hint="eastAsia" w:ascii="仿宋" w:hAnsi="仿宋" w:eastAsia="仿宋" w:cs="仿宋"/>
          <w:bCs/>
          <w:color w:val="000000"/>
          <w:sz w:val="28"/>
          <w:szCs w:val="28"/>
        </w:rPr>
      </w:r>
      <w:r/>
    </w:p>
    <w:p>
      <w:pPr>
        <w:pStyle w:val="899"/>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授权单位名称：（加盖CA电子公章）</w:t>
      </w:r>
      <w:r>
        <w:rPr>
          <w:rFonts w:hint="eastAsia" w:ascii="仿宋" w:hAnsi="仿宋" w:eastAsia="仿宋" w:cs="仿宋"/>
          <w:bCs/>
          <w:color w:val="000000"/>
          <w:sz w:val="28"/>
          <w:szCs w:val="28"/>
        </w:rPr>
      </w:r>
      <w:r/>
    </w:p>
    <w:p>
      <w:pPr>
        <w:pStyle w:val="899"/>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单位地址：___________________________________                                         </w:t>
      </w:r>
      <w:r>
        <w:rPr>
          <w:rFonts w:hint="eastAsia" w:ascii="仿宋" w:hAnsi="仿宋" w:eastAsia="仿宋" w:cs="仿宋"/>
          <w:bCs/>
          <w:color w:val="000000"/>
          <w:sz w:val="28"/>
          <w:szCs w:val="28"/>
        </w:rPr>
      </w:r>
      <w:r/>
    </w:p>
    <w:p>
      <w:pPr>
        <w:pStyle w:val="899"/>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日期：</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899"/>
        <w:spacing w:line="540" w:lineRule="exact"/>
        <w:rPr>
          <w:rFonts w:hint="eastAsia" w:ascii="仿宋" w:hAnsi="仿宋" w:eastAsia="仿宋" w:cs="仿宋"/>
          <w:b/>
          <w:sz w:val="28"/>
          <w:szCs w:val="28"/>
        </w:rPr>
      </w:pPr>
      <w:r>
        <w:rPr>
          <w:rFonts w:hint="eastAsia" w:ascii="仿宋" w:hAnsi="仿宋" w:eastAsia="仿宋" w:cs="仿宋"/>
          <w:b/>
          <w:sz w:val="28"/>
          <w:szCs w:val="28"/>
        </w:rPr>
      </w:r>
      <w:r/>
    </w:p>
    <w:p>
      <w:pPr>
        <w:pStyle w:val="925"/>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5"/>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5"/>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5"/>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5"/>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5"/>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5"/>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5"/>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5"/>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5"/>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925"/>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899"/>
        <w:rPr>
          <w:rFonts w:hint="eastAsia" w:ascii="仿宋" w:hAnsi="仿宋" w:eastAsia="仿宋" w:cs="仿宋"/>
        </w:rPr>
      </w:pPr>
      <w:r>
        <w:rPr>
          <w:rFonts w:hint="eastAsia" w:ascii="仿宋" w:hAnsi="仿宋" w:eastAsia="仿宋" w:cs="仿宋"/>
        </w:rPr>
      </w:r>
      <w:r/>
    </w:p>
    <w:p>
      <w:pPr>
        <w:pStyle w:val="899"/>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附件7</w:t>
      </w:r>
      <w:r>
        <w:rPr>
          <w:rFonts w:hint="eastAsia" w:ascii="仿宋" w:hAnsi="仿宋" w:eastAsia="仿宋" w:cs="仿宋"/>
          <w:b/>
          <w:sz w:val="32"/>
          <w:szCs w:val="32"/>
        </w:rPr>
      </w:r>
      <w:r/>
    </w:p>
    <w:p>
      <w:pPr>
        <w:pStyle w:val="899"/>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询价响应函</w:t>
      </w:r>
      <w:r>
        <w:rPr>
          <w:rFonts w:hint="eastAsia" w:ascii="仿宋" w:hAnsi="仿宋" w:eastAsia="仿宋" w:cs="仿宋"/>
          <w:b/>
          <w:sz w:val="32"/>
          <w:szCs w:val="32"/>
        </w:rPr>
      </w:r>
      <w:r/>
    </w:p>
    <w:p>
      <w:pPr>
        <w:pStyle w:val="899"/>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致：南通市公共资源交易中心（南通市政府采购中心）：</w:t>
      </w:r>
      <w:r>
        <w:rPr>
          <w:rFonts w:hint="eastAsia" w:ascii="仿宋" w:hAnsi="仿宋" w:eastAsia="仿宋" w:cs="仿宋"/>
          <w:sz w:val="28"/>
          <w:szCs w:val="28"/>
        </w:rPr>
      </w:r>
      <w:r/>
    </w:p>
    <w:p>
      <w:pPr>
        <w:pStyle w:val="899"/>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根据贵方的</w:t>
      </w:r>
      <w:r>
        <w:rPr>
          <w:rFonts w:ascii="Times New Roman" w:hAnsi="Times New Roman" w:eastAsia="仿宋" w:cs="Times New Roman"/>
          <w:bCs/>
          <w:color w:val="000000"/>
          <w:sz w:val="28"/>
          <w:szCs w:val="28"/>
          <w:u w:val="single"/>
          <w:lang w:val="en-US" w:eastAsia="zh-CN"/>
        </w:rPr>
        <w:t xml:space="preserve"> JSZC-320600-JZCG-X2025-0246</w:t>
      </w:r>
      <w:r>
        <w:rPr>
          <w:rFonts w:ascii="Times New Roman" w:hAnsi="Times New Roman" w:eastAsia="仿宋" w:cs="Times New Roman"/>
          <w:sz w:val="28"/>
          <w:szCs w:val="28"/>
        </w:rPr>
        <w:t xml:space="preserve">_</w:t>
      </w:r>
      <w:r>
        <w:rPr>
          <w:rFonts w:hint="eastAsia" w:ascii="仿宋" w:hAnsi="仿宋" w:eastAsia="仿宋" w:cs="仿宋"/>
          <w:sz w:val="28"/>
          <w:szCs w:val="28"/>
        </w:rPr>
        <w:t xml:space="preserve">号询价文件，正式授权下述签字人______(姓名)代表我方______________（供应商的名称），全权处理本次项目询价的有关事宜。</w:t>
      </w:r>
      <w:r>
        <w:rPr>
          <w:rFonts w:hint="eastAsia" w:ascii="仿宋" w:hAnsi="仿宋" w:eastAsia="仿宋" w:cs="仿宋"/>
          <w:sz w:val="28"/>
          <w:szCs w:val="28"/>
        </w:rPr>
      </w:r>
      <w:r/>
    </w:p>
    <w:p>
      <w:pPr>
        <w:pStyle w:val="899"/>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据此函，__________签字人兹宣布同意如下：</w:t>
      </w:r>
      <w:r>
        <w:rPr>
          <w:rFonts w:hint="eastAsia" w:ascii="仿宋" w:hAnsi="仿宋" w:eastAsia="仿宋" w:cs="仿宋"/>
          <w:sz w:val="28"/>
          <w:szCs w:val="28"/>
        </w:rPr>
      </w:r>
      <w:r/>
    </w:p>
    <w:p>
      <w:pPr>
        <w:pStyle w:val="899"/>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1.按询价文件规定的各项要求，向买方提供所需货物。</w:t>
      </w:r>
      <w:r>
        <w:rPr>
          <w:rFonts w:hint="eastAsia" w:ascii="仿宋" w:hAnsi="仿宋" w:eastAsia="仿宋" w:cs="仿宋"/>
          <w:sz w:val="28"/>
          <w:szCs w:val="28"/>
        </w:rPr>
      </w:r>
      <w:r/>
    </w:p>
    <w:p>
      <w:pPr>
        <w:pStyle w:val="899"/>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2.我们已详细审核全部询价文件及其有效补充文件，我们知道必须放弃提出含糊不清或误解问题的权利。</w:t>
      </w:r>
      <w:r>
        <w:rPr>
          <w:rFonts w:hint="eastAsia" w:ascii="仿宋" w:hAnsi="仿宋" w:eastAsia="仿宋" w:cs="仿宋"/>
          <w:sz w:val="28"/>
          <w:szCs w:val="28"/>
        </w:rPr>
      </w:r>
      <w:r/>
    </w:p>
    <w:p>
      <w:pPr>
        <w:pStyle w:val="899"/>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3.我们同意从规定的开标日期起遵循本询价文件，并在规定的询价有效期期满之前均具有约束力。</w:t>
      </w:r>
      <w:r>
        <w:rPr>
          <w:rFonts w:hint="eastAsia" w:ascii="仿宋" w:hAnsi="仿宋" w:eastAsia="仿宋" w:cs="仿宋"/>
          <w:sz w:val="28"/>
          <w:szCs w:val="28"/>
        </w:rPr>
      </w:r>
      <w:r/>
    </w:p>
    <w:p>
      <w:pPr>
        <w:pStyle w:val="899"/>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4.同意向贵方提供贵方可能另外要求的与询价有关的任何证据或资料，并保证我方已提供和将要提供的文件是真实的、准确的。</w:t>
      </w:r>
      <w:r>
        <w:rPr>
          <w:rFonts w:hint="eastAsia" w:ascii="仿宋" w:hAnsi="仿宋" w:eastAsia="仿宋" w:cs="仿宋"/>
          <w:sz w:val="28"/>
          <w:szCs w:val="28"/>
        </w:rPr>
      </w:r>
      <w:r/>
    </w:p>
    <w:p>
      <w:pPr>
        <w:pStyle w:val="899"/>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5.一旦我方成交,我方将根据询价文件的规定，严格履行合同的责任和义务,并保证在询价文件规定的时间完成项目，交付买方验收、使用。</w:t>
      </w:r>
      <w:r>
        <w:rPr>
          <w:rFonts w:hint="eastAsia" w:ascii="仿宋" w:hAnsi="仿宋" w:eastAsia="仿宋" w:cs="仿宋"/>
          <w:sz w:val="28"/>
          <w:szCs w:val="28"/>
        </w:rPr>
      </w:r>
      <w:r/>
    </w:p>
    <w:p>
      <w:pPr>
        <w:pStyle w:val="899"/>
        <w:ind w:left="425"/>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6.我方与本询价有关的正式通讯地址为：</w:t>
      </w:r>
      <w:r>
        <w:rPr>
          <w:rFonts w:hint="eastAsia" w:ascii="仿宋" w:hAnsi="仿宋" w:eastAsia="仿宋" w:cs="仿宋"/>
          <w:sz w:val="28"/>
          <w:szCs w:val="28"/>
        </w:rPr>
      </w:r>
      <w:r/>
    </w:p>
    <w:p>
      <w:pPr>
        <w:pStyle w:val="899"/>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rPr>
      </w:r>
      <w:r/>
    </w:p>
    <w:p>
      <w:pPr>
        <w:pStyle w:val="899"/>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rPr>
      </w:r>
      <w:r/>
    </w:p>
    <w:p>
      <w:pPr>
        <w:pStyle w:val="899"/>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rPr>
      </w:r>
      <w:r/>
    </w:p>
    <w:p>
      <w:pPr>
        <w:pStyle w:val="899"/>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传          真：</w:t>
      </w:r>
      <w:r>
        <w:rPr>
          <w:rFonts w:hint="eastAsia" w:ascii="仿宋" w:hAnsi="仿宋" w:eastAsia="仿宋" w:cs="仿宋"/>
          <w:sz w:val="28"/>
          <w:szCs w:val="28"/>
        </w:rPr>
      </w:r>
      <w:r/>
    </w:p>
    <w:p>
      <w:pPr>
        <w:pStyle w:val="899"/>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供应商开户行：</w:t>
      </w:r>
      <w:r>
        <w:rPr>
          <w:rFonts w:hint="eastAsia" w:ascii="仿宋" w:hAnsi="仿宋" w:eastAsia="仿宋" w:cs="仿宋"/>
          <w:sz w:val="28"/>
          <w:szCs w:val="28"/>
        </w:rPr>
      </w:r>
      <w:r/>
    </w:p>
    <w:p>
      <w:pPr>
        <w:pStyle w:val="899"/>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账          号： </w:t>
      </w:r>
      <w:r>
        <w:rPr>
          <w:rFonts w:hint="eastAsia" w:ascii="仿宋" w:hAnsi="仿宋" w:eastAsia="仿宋" w:cs="仿宋"/>
          <w:sz w:val="28"/>
          <w:szCs w:val="28"/>
        </w:rPr>
      </w:r>
      <w:r/>
    </w:p>
    <w:p>
      <w:pPr>
        <w:pStyle w:val="899"/>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日           期：________年____月____日</w:t>
      </w:r>
      <w:r>
        <w:rPr>
          <w:rFonts w:hint="eastAsia" w:ascii="仿宋" w:hAnsi="仿宋" w:eastAsia="仿宋" w:cs="仿宋"/>
          <w:sz w:val="28"/>
          <w:szCs w:val="28"/>
        </w:rPr>
      </w:r>
      <w:r/>
    </w:p>
    <w:p>
      <w:pPr>
        <w:pStyle w:val="899"/>
        <w:rPr>
          <w:rFonts w:hint="eastAsia" w:ascii="仿宋" w:hAnsi="仿宋" w:eastAsia="仿宋" w:cs="仿宋"/>
        </w:rPr>
      </w:pPr>
      <w:r>
        <w:rPr>
          <w:rFonts w:hint="eastAsia" w:ascii="仿宋" w:hAnsi="仿宋" w:eastAsia="仿宋" w:cs="仿宋"/>
        </w:rPr>
      </w:r>
      <w:r/>
    </w:p>
    <w:p>
      <w:pPr>
        <w:pStyle w:val="899"/>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附件8</w:t>
      </w:r>
      <w:r>
        <w:rPr>
          <w:rFonts w:hint="eastAsia" w:ascii="仿宋" w:hAnsi="仿宋" w:eastAsia="仿宋" w:cs="仿宋"/>
          <w:b/>
          <w:sz w:val="32"/>
          <w:szCs w:val="32"/>
        </w:rPr>
      </w:r>
      <w:r/>
    </w:p>
    <w:p>
      <w:pPr>
        <w:pStyle w:val="899"/>
        <w:ind w:firstLine="281"/>
        <w:jc w:val="cente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中小企业声明函（货物类项目）（分包号：</w:t>
      </w:r>
      <w:r>
        <w:rPr>
          <w:rFonts w:hint="eastAsia" w:ascii="仿宋" w:hAnsi="仿宋" w:eastAsia="仿宋" w:cs="仿宋"/>
          <w:b/>
          <w:color w:val="000000"/>
          <w:sz w:val="28"/>
          <w:szCs w:val="28"/>
          <w:lang w:val="en-US" w:eastAsia="zh-CN"/>
        </w:rPr>
        <w:t xml:space="preserve">1</w:t>
      </w:r>
      <w:r>
        <w:rPr>
          <w:rFonts w:hint="eastAsia" w:ascii="仿宋" w:hAnsi="仿宋" w:eastAsia="仿宋" w:cs="仿宋"/>
          <w:b/>
          <w:color w:val="000000"/>
          <w:sz w:val="28"/>
          <w:szCs w:val="28"/>
        </w:rPr>
        <w:t xml:space="preserve">）</w:t>
      </w:r>
      <w:r>
        <w:rPr>
          <w:rFonts w:hint="eastAsia" w:ascii="仿宋" w:hAnsi="仿宋" w:eastAsia="仿宋" w:cs="仿宋"/>
          <w:b/>
          <w:color w:val="000000"/>
          <w:sz w:val="28"/>
          <w:szCs w:val="28"/>
        </w:rPr>
      </w:r>
      <w:r/>
    </w:p>
    <w:p>
      <w:pPr>
        <w:pStyle w:val="899"/>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本公司（联合体）郑重声明，根据《政府采购促进中小企业发展管理办法》(财库[2020]46号)的规定，本公司（联合体）参加南通市政府采购中心组织的</w:t>
      </w:r>
      <w:r>
        <w:rPr>
          <w:rFonts w:hint="eastAsia" w:ascii="仿宋" w:hAnsi="仿宋" w:eastAsia="仿宋" w:cs="仿宋"/>
          <w:color w:val="000000"/>
          <w:sz w:val="28"/>
          <w:szCs w:val="28"/>
          <w:u w:val="single"/>
        </w:rPr>
        <w:t xml:space="preserve">南通市疾病预防控制中心</w:t>
      </w:r>
      <w:r>
        <w:rPr>
          <w:rFonts w:hint="eastAsia" w:ascii="仿宋" w:hAnsi="仿宋" w:eastAsia="仿宋" w:cs="仿宋"/>
          <w:color w:val="000000"/>
          <w:sz w:val="28"/>
          <w:szCs w:val="28"/>
        </w:rPr>
        <w:t xml:space="preserve">采购编号为</w:t>
      </w:r>
      <w:r>
        <w:rPr>
          <w:rFonts w:hint="eastAsia" w:ascii="仿宋" w:hAnsi="仿宋" w:eastAsia="仿宋" w:cs="仿宋"/>
          <w:bCs/>
          <w:color w:val="000000"/>
          <w:sz w:val="28"/>
          <w:szCs w:val="28"/>
          <w:u w:val="single"/>
          <w:lang w:val="en-US" w:eastAsia="zh-CN"/>
        </w:rPr>
        <w:t xml:space="preserve"> </w:t>
      </w:r>
      <w:r>
        <w:rPr>
          <w:rFonts w:hint="eastAsia" w:eastAsia="仿宋" w:cs="Times New Roman"/>
          <w:sz w:val="28"/>
          <w:szCs w:val="28"/>
          <w:u w:val="single"/>
          <w:lang w:val="en-US" w:eastAsia="zh-CN"/>
        </w:rPr>
        <w:t xml:space="preserve"> JSZC-320600-JZCG-X2025-0246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（南通市疾控中心空调设备更新采购项目）（分包号：</w:t>
      </w:r>
      <w:r>
        <w:rPr>
          <w:rFonts w:hint="eastAsia" w:ascii="仿宋" w:hAnsi="仿宋" w:eastAsia="仿宋" w:cs="仿宋"/>
          <w:color w:val="000000"/>
          <w:sz w:val="28"/>
          <w:szCs w:val="28"/>
          <w:u w:val="single"/>
          <w:lang w:val="en-US" w:eastAsia="zh-CN"/>
        </w:rPr>
        <w:t xml:space="preserve">1</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仿宋" w:hAnsi="仿宋" w:eastAsia="仿宋" w:cs="仿宋"/>
          <w:color w:val="000000"/>
          <w:sz w:val="28"/>
          <w:szCs w:val="28"/>
        </w:rPr>
      </w:r>
      <w:r/>
    </w:p>
    <w:p>
      <w:pPr>
        <w:pStyle w:val="899"/>
        <w:ind w:firstLine="420"/>
        <w:spacing w:line="480" w:lineRule="exact"/>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（采购文件中明确的所属行业）</w:t>
      </w:r>
      <w:r>
        <w:rPr>
          <w:rFonts w:hint="eastAsia" w:ascii="仿宋" w:hAnsi="仿宋" w:eastAsia="仿宋" w:cs="仿宋"/>
          <w:color w:val="000000"/>
          <w:sz w:val="28"/>
          <w:szCs w:val="28"/>
        </w:rPr>
        <w:t xml:space="preserve">行业；制造商为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（□中型企业 □小型企业 □微型企业）；</w:t>
      </w:r>
      <w:r>
        <w:rPr>
          <w:rFonts w:hint="eastAsia" w:ascii="仿宋" w:hAnsi="仿宋" w:eastAsia="仿宋" w:cs="仿宋"/>
          <w:i/>
          <w:color w:val="000000"/>
          <w:sz w:val="28"/>
          <w:szCs w:val="28"/>
          <w:u w:val="single"/>
        </w:rPr>
      </w:r>
      <w:r/>
    </w:p>
    <w:p>
      <w:pPr>
        <w:pStyle w:val="899"/>
        <w:ind w:firstLine="420"/>
        <w:spacing w:line="480" w:lineRule="exact"/>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（采购文件中明确的所属行业）   </w:t>
      </w:r>
      <w:r>
        <w:rPr>
          <w:rFonts w:hint="eastAsia" w:ascii="仿宋" w:hAnsi="仿宋" w:eastAsia="仿宋" w:cs="仿宋"/>
          <w:color w:val="000000"/>
          <w:sz w:val="28"/>
          <w:szCs w:val="28"/>
        </w:rPr>
        <w:t xml:space="preserve">行业；制造商为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（□中型企业 □小型企业 □微型企业）；</w:t>
      </w:r>
      <w:r>
        <w:rPr>
          <w:rFonts w:hint="eastAsia" w:ascii="仿宋" w:hAnsi="仿宋" w:eastAsia="仿宋" w:cs="仿宋"/>
          <w:i/>
          <w:color w:val="000000"/>
          <w:sz w:val="28"/>
          <w:szCs w:val="28"/>
          <w:u w:val="single"/>
        </w:rPr>
      </w:r>
      <w:r/>
    </w:p>
    <w:p>
      <w:pPr>
        <w:pStyle w:val="899"/>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99"/>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8"/>
          <w:szCs w:val="28"/>
        </w:rPr>
      </w:r>
      <w:r/>
    </w:p>
    <w:p>
      <w:pPr>
        <w:pStyle w:val="899"/>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rPr>
          <w:rFonts w:hint="eastAsia" w:ascii="仿宋" w:hAnsi="仿宋" w:eastAsia="仿宋" w:cs="仿宋"/>
          <w:color w:val="000000"/>
          <w:sz w:val="28"/>
          <w:szCs w:val="28"/>
        </w:rPr>
      </w:r>
      <w:r/>
    </w:p>
    <w:p>
      <w:pPr>
        <w:pStyle w:val="899"/>
        <w:ind w:right="7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99"/>
        <w:ind w:right="180" w:firstLine="420"/>
        <w:jc w:val="right"/>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企业名称（加盖CA电子公章）：</w:t>
      </w:r>
      <w:r>
        <w:rPr>
          <w:rFonts w:hint="eastAsia" w:ascii="仿宋" w:hAnsi="仿宋" w:eastAsia="仿宋" w:cs="仿宋"/>
          <w:color w:val="000000"/>
          <w:sz w:val="28"/>
          <w:szCs w:val="28"/>
        </w:rPr>
      </w:r>
      <w:r/>
    </w:p>
    <w:p>
      <w:pPr>
        <w:pStyle w:val="899"/>
        <w:ind w:right="480" w:firstLine="630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w:t>
      </w:r>
      <w:r>
        <w:rPr>
          <w:rFonts w:hint="eastAsia" w:ascii="仿宋" w:hAnsi="仿宋" w:eastAsia="仿宋" w:cs="仿宋"/>
          <w:color w:val="000000"/>
          <w:sz w:val="28"/>
          <w:szCs w:val="28"/>
        </w:rPr>
      </w:r>
      <w:r/>
    </w:p>
    <w:p>
      <w:pPr>
        <w:pStyle w:val="899"/>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99"/>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99"/>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rPr>
          <w:rFonts w:hint="eastAsia" w:ascii="仿宋" w:hAnsi="仿宋" w:eastAsia="仿宋" w:cs="仿宋"/>
          <w:color w:val="000000"/>
          <w:sz w:val="28"/>
          <w:szCs w:val="28"/>
        </w:rPr>
      </w:r>
      <w:r/>
    </w:p>
    <w:p>
      <w:pPr>
        <w:pStyle w:val="899"/>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1.从业人员、营业收入、资产总额填报上一年度数据，无上一年度数据的新成立企业可不填报。</w:t>
      </w:r>
      <w:r>
        <w:rPr>
          <w:rFonts w:hint="eastAsia" w:ascii="仿宋" w:hAnsi="仿宋" w:eastAsia="仿宋" w:cs="仿宋"/>
          <w:color w:val="000000"/>
          <w:sz w:val="28"/>
          <w:szCs w:val="28"/>
        </w:rPr>
      </w:r>
      <w:r/>
    </w:p>
    <w:p>
      <w:pPr>
        <w:pStyle w:val="899"/>
        <w:ind w:firstLine="562"/>
        <w:keepLines w:val="0"/>
        <w:keepNext w:val="0"/>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仿宋"/>
          <w:b/>
          <w:color w:val="000000"/>
          <w:sz w:val="28"/>
          <w:szCs w:val="28"/>
        </w:rPr>
      </w:r>
      <w:r/>
    </w:p>
    <w:p>
      <w:pPr>
        <w:pStyle w:val="899"/>
        <w:ind w:left="560" w:hanging="1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3.供应商自行勾选制造商的企业规模类型。</w:t>
      </w:r>
      <w:r>
        <w:rPr>
          <w:rFonts w:hint="eastAsia" w:ascii="仿宋" w:hAnsi="仿宋" w:eastAsia="仿宋" w:cs="仿宋"/>
          <w:color w:val="000000"/>
          <w:sz w:val="28"/>
          <w:szCs w:val="28"/>
        </w:rPr>
      </w:r>
      <w:r/>
    </w:p>
    <w:p>
      <w:pPr>
        <w:pStyle w:val="899"/>
        <w:ind w:left="560" w:hanging="1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99"/>
        <w:ind w:left="560" w:hanging="14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25"/>
        <w:ind w:firstLine="240"/>
        <w:tabs>
          <w:tab w:val="left" w:pos="2020" w:leader="none"/>
          <w:tab w:val="center" w:pos="4535" w:leader="none"/>
        </w:tabs>
        <w:rPr>
          <w:rFonts w:hint="eastAsia" w:ascii="仿宋" w:hAnsi="仿宋" w:eastAsia="仿宋" w:cs="仿宋"/>
          <w:lang w:val="en-US" w:eastAsia="zh-CN"/>
        </w:rPr>
      </w:pPr>
      <w:r>
        <w:rPr>
          <w:rFonts w:hint="eastAsia" w:ascii="仿宋" w:hAnsi="仿宋" w:eastAsia="仿宋" w:cs="仿宋"/>
          <w:lang w:val="en-US" w:eastAsia="zh-CN"/>
        </w:rPr>
      </w:r>
      <w:r/>
    </w:p>
    <w:p>
      <w:pPr>
        <w:pStyle w:val="925"/>
        <w:ind w:firstLine="240"/>
        <w:tabs>
          <w:tab w:val="left" w:pos="2020" w:leader="none"/>
          <w:tab w:val="center" w:pos="4535" w:leader="none"/>
        </w:tabs>
        <w:rPr>
          <w:rFonts w:hint="eastAsia" w:ascii="仿宋" w:hAnsi="仿宋" w:eastAsia="仿宋" w:cs="仿宋"/>
          <w:lang w:val="en-US" w:eastAsia="zh-CN"/>
        </w:rPr>
      </w:pPr>
      <w:r>
        <w:rPr>
          <w:rFonts w:hint="eastAsia" w:ascii="仿宋" w:hAnsi="仿宋" w:eastAsia="仿宋" w:cs="仿宋"/>
          <w:lang w:val="en-US" w:eastAsia="zh-CN"/>
        </w:rPr>
      </w:r>
      <w:r/>
    </w:p>
    <w:p>
      <w:pPr>
        <w:pStyle w:val="925"/>
        <w:ind w:firstLine="240"/>
        <w:tabs>
          <w:tab w:val="left" w:pos="2020" w:leader="none"/>
          <w:tab w:val="center" w:pos="4535" w:leader="none"/>
        </w:tabs>
        <w:rPr>
          <w:rFonts w:hint="eastAsia" w:ascii="仿宋" w:hAnsi="仿宋" w:eastAsia="仿宋" w:cs="仿宋"/>
          <w:lang w:val="en-US" w:eastAsia="zh-CN"/>
        </w:rPr>
      </w:pPr>
      <w:r>
        <w:rPr>
          <w:rFonts w:hint="eastAsia" w:ascii="仿宋" w:hAnsi="仿宋" w:eastAsia="仿宋" w:cs="仿宋"/>
          <w:lang w:val="en-US" w:eastAsia="zh-CN"/>
        </w:rPr>
      </w:r>
      <w:r/>
    </w:p>
    <w:p>
      <w:pPr>
        <w:pStyle w:val="899"/>
        <w:rPr>
          <w:rFonts w:hint="eastAsia" w:ascii="仿宋" w:hAnsi="仿宋" w:eastAsia="仿宋" w:cs="仿宋"/>
          <w:b/>
          <w:sz w:val="32"/>
          <w:szCs w:val="32"/>
        </w:rPr>
      </w:pPr>
      <w:r>
        <w:rPr>
          <w:rFonts w:hint="eastAsia" w:ascii="仿宋" w:hAnsi="仿宋" w:eastAsia="仿宋" w:cs="仿宋"/>
          <w:lang w:val="en-US" w:eastAsia="zh-CN"/>
        </w:rPr>
        <w:br w:type="page" w:clear="all"/>
      </w:r>
      <w:r>
        <w:rPr>
          <w:rFonts w:hint="eastAsia" w:ascii="仿宋" w:hAnsi="仿宋" w:eastAsia="仿宋" w:cs="仿宋"/>
          <w:b/>
          <w:sz w:val="32"/>
          <w:szCs w:val="32"/>
        </w:rPr>
        <w:t xml:space="preserve">附件9</w:t>
      </w:r>
      <w:r>
        <w:rPr>
          <w:rFonts w:hint="eastAsia" w:ascii="仿宋" w:hAnsi="仿宋" w:eastAsia="仿宋" w:cs="仿宋"/>
          <w:b/>
          <w:sz w:val="32"/>
          <w:szCs w:val="32"/>
        </w:rPr>
      </w:r>
      <w:r/>
    </w:p>
    <w:p>
      <w:pPr>
        <w:pStyle w:val="899"/>
        <w:ind w:left="561" w:hanging="141"/>
        <w:jc w:val="center"/>
        <w:spacing w:line="48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残疾人福利性单位声明函（货物类项目）（分包号：</w:t>
      </w:r>
      <w:r>
        <w:rPr>
          <w:rFonts w:hint="eastAsia" w:ascii="仿宋" w:hAnsi="仿宋" w:eastAsia="仿宋" w:cs="仿宋"/>
          <w:b/>
          <w:color w:val="000000"/>
          <w:sz w:val="28"/>
          <w:szCs w:val="28"/>
          <w:lang w:val="en-US" w:eastAsia="zh-CN"/>
        </w:rPr>
        <w:t xml:space="preserve">1</w:t>
      </w:r>
      <w:r>
        <w:rPr>
          <w:rFonts w:hint="eastAsia" w:ascii="仿宋" w:hAnsi="仿宋" w:eastAsia="仿宋" w:cs="仿宋"/>
          <w:b/>
          <w:color w:val="000000"/>
          <w:sz w:val="28"/>
          <w:szCs w:val="28"/>
        </w:rPr>
        <w:t xml:space="preserve">）</w:t>
      </w:r>
      <w:r>
        <w:rPr>
          <w:rFonts w:hint="eastAsia" w:ascii="仿宋" w:hAnsi="仿宋" w:eastAsia="仿宋" w:cs="仿宋"/>
          <w:color w:val="000000"/>
          <w:sz w:val="28"/>
          <w:szCs w:val="28"/>
        </w:rPr>
      </w:r>
      <w:r/>
    </w:p>
    <w:p>
      <w:pPr>
        <w:pStyle w:val="899"/>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sz w:val="28"/>
          <w:szCs w:val="28"/>
          <w:u w:val="single"/>
        </w:rPr>
        <w:t xml:space="preserve">南通市疾病预防控制中心</w:t>
      </w:r>
      <w:r>
        <w:rPr>
          <w:rFonts w:hint="eastAsia" w:ascii="仿宋" w:hAnsi="仿宋" w:eastAsia="仿宋" w:cs="仿宋"/>
          <w:color w:val="000000"/>
          <w:sz w:val="28"/>
          <w:szCs w:val="28"/>
        </w:rPr>
        <w:t xml:space="preserve">_单位的采购文件编号为</w:t>
      </w:r>
      <w:r>
        <w:rPr>
          <w:rFonts w:hint="eastAsia" w:ascii="仿宋" w:hAnsi="仿宋" w:eastAsia="仿宋" w:cs="仿宋"/>
          <w:color w:val="000000"/>
          <w:sz w:val="28"/>
          <w:szCs w:val="28"/>
          <w:lang w:val="en-US" w:eastAsia="zh-CN"/>
        </w:rPr>
        <w:t xml:space="preserve"> </w:t>
      </w:r>
      <w:r>
        <w:rPr>
          <w:rFonts w:hint="eastAsia" w:eastAsia="仿宋" w:cs="Times New Roman"/>
          <w:color w:val="000000"/>
          <w:sz w:val="28"/>
          <w:szCs w:val="28"/>
          <w:u w:val="single"/>
          <w:lang w:val="en-US" w:eastAsia="zh-CN"/>
        </w:rPr>
        <w:t xml:space="preserve"> JSZC-320600-JZCG-X2025-0246 </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u w:val="single"/>
        </w:rPr>
        <w:t xml:space="preserve">南通市疾控中心空调设备更新采购项目</w:t>
      </w:r>
      <w:r>
        <w:rPr>
          <w:rFonts w:hint="eastAsia" w:ascii="仿宋" w:hAnsi="仿宋" w:eastAsia="仿宋" w:cs="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s="仿宋"/>
          <w:color w:val="000000"/>
          <w:sz w:val="28"/>
          <w:szCs w:val="28"/>
        </w:rPr>
      </w:r>
      <w:r/>
    </w:p>
    <w:p>
      <w:pPr>
        <w:pStyle w:val="899"/>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本单位对上述声明的真实性负责。如有虚假，将依法承担相应责任。</w:t>
      </w:r>
      <w:r>
        <w:rPr>
          <w:rFonts w:hint="eastAsia" w:ascii="仿宋" w:hAnsi="仿宋" w:eastAsia="仿宋" w:cs="仿宋"/>
          <w:color w:val="000000"/>
          <w:sz w:val="28"/>
          <w:szCs w:val="28"/>
        </w:rPr>
      </w:r>
      <w:r/>
    </w:p>
    <w:p>
      <w:pPr>
        <w:pStyle w:val="899"/>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rPr>
          <w:rFonts w:hint="eastAsia" w:ascii="仿宋" w:hAnsi="仿宋" w:eastAsia="仿宋" w:cs="仿宋"/>
          <w:color w:val="000000"/>
          <w:sz w:val="28"/>
          <w:szCs w:val="28"/>
        </w:rPr>
      </w:r>
      <w:r/>
    </w:p>
    <w:p>
      <w:pPr>
        <w:pStyle w:val="899"/>
        <w:ind w:firstLine="562"/>
        <w:keepLines w:val="0"/>
        <w:keepNext w:val="0"/>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仿宋" w:hAnsi="仿宋" w:eastAsia="仿宋" w:cs="仿宋"/>
          <w:b/>
          <w:color w:val="000000"/>
          <w:sz w:val="28"/>
          <w:szCs w:val="28"/>
        </w:rPr>
      </w:r>
      <w:r/>
    </w:p>
    <w:p>
      <w:pPr>
        <w:pStyle w:val="899"/>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非专门面向中小微型企业采购的项目，供应商如不提供此声明函，价格将不做相应扣除。</w:t>
      </w:r>
      <w:r>
        <w:rPr>
          <w:rFonts w:hint="eastAsia" w:ascii="仿宋" w:hAnsi="仿宋" w:eastAsia="仿宋" w:cs="仿宋"/>
          <w:color w:val="000000"/>
          <w:sz w:val="28"/>
          <w:szCs w:val="28"/>
        </w:rPr>
      </w:r>
      <w:r/>
    </w:p>
    <w:p>
      <w:pPr>
        <w:pStyle w:val="899"/>
        <w:ind w:firstLine="560"/>
        <w:keepLines w:val="0"/>
        <w:keepNext w:val="0"/>
        <w:pageBreakBefore w:val="0"/>
        <w:spacing w:line="360" w:lineRule="auto"/>
        <w:widowControl w:val="off"/>
        <w:rPr>
          <w:rFonts w:hint="eastAsia" w:ascii="仿宋" w:hAnsi="仿宋" w:eastAsia="仿宋" w:cs="仿宋"/>
          <w:color w:val="000000"/>
          <w:spacing w:val="6"/>
          <w:sz w:val="28"/>
          <w:szCs w:val="28"/>
        </w:rPr>
      </w:pPr>
      <w:r>
        <w:rPr>
          <w:rFonts w:hint="eastAsia" w:ascii="仿宋" w:hAnsi="仿宋" w:eastAsia="仿宋" w:cs="仿宋"/>
          <w:color w:val="000000"/>
          <w:sz w:val="28"/>
          <w:szCs w:val="28"/>
        </w:rPr>
        <w:t xml:space="preserve">3.中标/成交供应商为残疾人福利性单位的，此声明函将随中标/成交结果同时公告，接受社会监督。</w:t>
      </w:r>
      <w:r>
        <w:rPr>
          <w:rFonts w:hint="eastAsia" w:ascii="仿宋" w:hAnsi="仿宋" w:eastAsia="仿宋" w:cs="仿宋"/>
          <w:color w:val="000000"/>
          <w:spacing w:val="6"/>
          <w:sz w:val="28"/>
          <w:szCs w:val="28"/>
        </w:rPr>
      </w:r>
      <w:r/>
    </w:p>
    <w:p>
      <w:pPr>
        <w:pStyle w:val="899"/>
        <w:ind w:right="1559" w:firstLine="584"/>
        <w:jc w:val="center"/>
        <w:keepLines w:val="0"/>
        <w:keepNext w:val="0"/>
        <w:pageBreakBefore w:val="0"/>
        <w:spacing w:line="360" w:lineRule="auto"/>
        <w:widowControl w:val="off"/>
        <w:tabs>
          <w:tab w:val="left" w:pos="48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供应商全称（加盖CA电子公章）：</w:t>
      </w:r>
      <w:r>
        <w:rPr>
          <w:rFonts w:hint="eastAsia" w:ascii="仿宋" w:hAnsi="仿宋" w:eastAsia="仿宋" w:cs="仿宋"/>
          <w:color w:val="000000"/>
          <w:sz w:val="28"/>
          <w:szCs w:val="28"/>
        </w:rPr>
      </w:r>
      <w:r/>
    </w:p>
    <w:p>
      <w:pPr>
        <w:pStyle w:val="899"/>
        <w:ind w:right="1559" w:firstLine="560"/>
        <w:jc w:val="center"/>
        <w:keepLines w:val="0"/>
        <w:keepNext w:val="0"/>
        <w:pageBreakBefore w:val="0"/>
        <w:spacing w:line="360" w:lineRule="auto"/>
        <w:widowControl w:val="off"/>
        <w:tabs>
          <w:tab w:val="left" w:pos="48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  期：</w:t>
      </w:r>
      <w:r>
        <w:rPr>
          <w:rFonts w:hint="eastAsia" w:ascii="仿宋" w:hAnsi="仿宋" w:eastAsia="仿宋" w:cs="仿宋"/>
          <w:color w:val="000000"/>
          <w:sz w:val="28"/>
          <w:szCs w:val="28"/>
        </w:rPr>
      </w:r>
      <w:r/>
    </w:p>
    <w:p>
      <w:pPr>
        <w:pStyle w:val="899"/>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899"/>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hint="eastAsia" w:ascii="仿宋" w:hAnsi="仿宋" w:eastAsia="仿宋" w:cs="仿宋"/>
          <w:b/>
          <w:bCs/>
          <w:color w:val="000000"/>
          <w:sz w:val="28"/>
          <w:szCs w:val="28"/>
        </w:rPr>
      </w:r>
      <w:r/>
    </w:p>
    <w:p>
      <w:pPr>
        <w:pStyle w:val="899"/>
        <w:keepLines w:val="0"/>
        <w:keepNext w:val="0"/>
        <w:pageBreakBefore w:val="0"/>
        <w:spacing w:before="312"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hint="eastAsia" w:ascii="仿宋" w:hAnsi="仿宋" w:eastAsia="仿宋" w:cs="仿宋"/>
          <w:bCs/>
          <w:color w:val="000000"/>
          <w:sz w:val="28"/>
          <w:szCs w:val="28"/>
        </w:rPr>
      </w:r>
      <w:r/>
    </w:p>
    <w:p>
      <w:pPr>
        <w:pStyle w:val="899"/>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r>
      <w:r/>
    </w:p>
    <w:p>
      <w:pPr>
        <w:pStyle w:val="899"/>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地址：邮编：</w:t>
      </w:r>
      <w:r>
        <w:rPr>
          <w:rFonts w:hint="eastAsia" w:ascii="仿宋" w:hAnsi="仿宋" w:eastAsia="仿宋" w:cs="仿宋"/>
          <w:color w:val="000000"/>
          <w:sz w:val="28"/>
          <w:szCs w:val="28"/>
        </w:rPr>
      </w:r>
      <w:r/>
    </w:p>
    <w:p>
      <w:pPr>
        <w:pStyle w:val="899"/>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联系人：联系电话：</w:t>
      </w:r>
      <w:r>
        <w:rPr>
          <w:rFonts w:hint="eastAsia" w:ascii="仿宋" w:hAnsi="仿宋" w:eastAsia="仿宋" w:cs="仿宋"/>
          <w:color w:val="000000"/>
          <w:sz w:val="28"/>
          <w:szCs w:val="28"/>
        </w:rPr>
      </w:r>
      <w:r/>
    </w:p>
    <w:p>
      <w:pPr>
        <w:pStyle w:val="899"/>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r>
      <w:r/>
    </w:p>
    <w:p>
      <w:pPr>
        <w:pStyle w:val="899"/>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rPr>
      </w:r>
      <w:r/>
    </w:p>
    <w:p>
      <w:pPr>
        <w:pStyle w:val="899"/>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地址：邮编：</w:t>
      </w:r>
      <w:r>
        <w:rPr>
          <w:rFonts w:hint="eastAsia" w:ascii="仿宋" w:hAnsi="仿宋" w:eastAsia="仿宋" w:cs="仿宋"/>
          <w:color w:val="000000"/>
          <w:sz w:val="28"/>
          <w:szCs w:val="28"/>
        </w:rPr>
      </w:r>
      <w:r/>
    </w:p>
    <w:p>
      <w:pPr>
        <w:pStyle w:val="899"/>
        <w:keepLines w:val="0"/>
        <w:keepNext w:val="0"/>
        <w:pageBreakBefore w:val="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hint="eastAsia" w:ascii="仿宋" w:hAnsi="仿宋" w:eastAsia="仿宋" w:cs="仿宋"/>
          <w:bCs/>
          <w:color w:val="000000"/>
          <w:sz w:val="28"/>
          <w:szCs w:val="28"/>
        </w:rPr>
      </w:r>
      <w:r/>
    </w:p>
    <w:p>
      <w:pPr>
        <w:pStyle w:val="899"/>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rPr>
      </w:r>
      <w:r/>
    </w:p>
    <w:p>
      <w:pPr>
        <w:pStyle w:val="899"/>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质疑项目的编号：包号：</w:t>
      </w:r>
      <w:r>
        <w:rPr>
          <w:rFonts w:hint="eastAsia" w:ascii="仿宋" w:hAnsi="仿宋" w:eastAsia="仿宋" w:cs="仿宋"/>
          <w:color w:val="000000"/>
          <w:sz w:val="28"/>
          <w:szCs w:val="28"/>
        </w:rPr>
      </w:r>
      <w:r/>
    </w:p>
    <w:p>
      <w:pPr>
        <w:pStyle w:val="899"/>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r>
      <w:r/>
    </w:p>
    <w:p>
      <w:pPr>
        <w:pStyle w:val="899"/>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rPr>
      </w:r>
      <w:r/>
    </w:p>
    <w:p>
      <w:pPr>
        <w:pStyle w:val="899"/>
        <w:keepLines w:val="0"/>
        <w:keepNext w:val="0"/>
        <w:pageBreakBefore w:val="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hint="eastAsia" w:ascii="仿宋" w:hAnsi="仿宋" w:eastAsia="仿宋" w:cs="仿宋"/>
          <w:bCs/>
          <w:color w:val="000000"/>
          <w:sz w:val="28"/>
          <w:szCs w:val="28"/>
        </w:rPr>
      </w:r>
      <w:r/>
    </w:p>
    <w:p>
      <w:pPr>
        <w:pStyle w:val="899"/>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r>
      <w:r/>
    </w:p>
    <w:p>
      <w:pPr>
        <w:pStyle w:val="899"/>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r>
      <w:r/>
    </w:p>
    <w:p>
      <w:pPr>
        <w:pStyle w:val="899"/>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r>
      <w:r/>
    </w:p>
    <w:p>
      <w:pPr>
        <w:pStyle w:val="899"/>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hint="eastAsia" w:ascii="仿宋" w:hAnsi="仿宋" w:eastAsia="仿宋" w:cs="仿宋"/>
          <w:color w:val="000000"/>
          <w:sz w:val="28"/>
          <w:szCs w:val="28"/>
          <w:u w:val="single"/>
        </w:rPr>
      </w:r>
      <w:r/>
    </w:p>
    <w:p>
      <w:pPr>
        <w:pStyle w:val="899"/>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99"/>
        <w:keepLines w:val="0"/>
        <w:keepNext w:val="0"/>
        <w:pageBreakBefore w:val="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hint="eastAsia" w:ascii="仿宋" w:hAnsi="仿宋" w:eastAsia="仿宋" w:cs="仿宋"/>
          <w:bCs/>
          <w:color w:val="000000"/>
          <w:sz w:val="28"/>
          <w:szCs w:val="28"/>
        </w:rPr>
      </w:r>
      <w:r/>
    </w:p>
    <w:p>
      <w:pPr>
        <w:pStyle w:val="899"/>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r>
      <w:r/>
    </w:p>
    <w:p>
      <w:pPr>
        <w:pStyle w:val="899"/>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签字(签章)：                   公章：                      </w:t>
      </w:r>
      <w:r>
        <w:rPr>
          <w:rFonts w:hint="eastAsia" w:ascii="仿宋" w:hAnsi="仿宋" w:eastAsia="仿宋" w:cs="仿宋"/>
          <w:color w:val="000000"/>
          <w:sz w:val="28"/>
          <w:szCs w:val="28"/>
        </w:rPr>
      </w:r>
      <w:r/>
    </w:p>
    <w:p>
      <w:pPr>
        <w:pStyle w:val="899"/>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w:t>
      </w:r>
      <w:r>
        <w:rPr>
          <w:rFonts w:hint="eastAsia" w:ascii="仿宋" w:hAnsi="仿宋" w:eastAsia="仿宋" w:cs="仿宋"/>
          <w:color w:val="000000"/>
          <w:sz w:val="28"/>
          <w:szCs w:val="28"/>
        </w:rPr>
      </w:r>
      <w:r/>
    </w:p>
    <w:p>
      <w:pPr>
        <w:pStyle w:val="899"/>
        <w:keepLines w:val="0"/>
        <w:keepNext w:val="0"/>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质疑函制作说明：</w:t>
      </w:r>
      <w:r>
        <w:rPr>
          <w:rFonts w:hint="eastAsia" w:ascii="仿宋" w:hAnsi="仿宋" w:eastAsia="仿宋" w:cs="仿宋"/>
          <w:b/>
          <w:color w:val="000000"/>
          <w:sz w:val="28"/>
          <w:szCs w:val="28"/>
        </w:rPr>
      </w:r>
      <w:r/>
    </w:p>
    <w:p>
      <w:pPr>
        <w:pStyle w:val="899"/>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1.供应商提出质疑时，应提交质疑函和必要的证明材料。</w:t>
      </w:r>
      <w:r>
        <w:rPr>
          <w:rFonts w:hint="eastAsia" w:ascii="仿宋" w:hAnsi="仿宋" w:eastAsia="仿宋" w:cs="仿宋"/>
          <w:color w:val="000000"/>
          <w:sz w:val="28"/>
          <w:szCs w:val="28"/>
        </w:rPr>
      </w:r>
      <w:r/>
    </w:p>
    <w:p>
      <w:pPr>
        <w:pStyle w:val="899"/>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仿宋" w:hAnsi="仿宋" w:eastAsia="仿宋" w:cs="仿宋"/>
          <w:color w:val="000000"/>
          <w:sz w:val="28"/>
          <w:szCs w:val="28"/>
        </w:rPr>
      </w:r>
      <w:r/>
    </w:p>
    <w:p>
      <w:pPr>
        <w:pStyle w:val="899"/>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3.质疑供应商若对项目的某一分包进行质疑，质疑函中应列明具体分包号。</w:t>
      </w:r>
      <w:r>
        <w:rPr>
          <w:rFonts w:hint="eastAsia" w:ascii="仿宋" w:hAnsi="仿宋" w:eastAsia="仿宋" w:cs="仿宋"/>
          <w:color w:val="000000"/>
          <w:sz w:val="28"/>
          <w:szCs w:val="28"/>
        </w:rPr>
      </w:r>
      <w:r/>
    </w:p>
    <w:p>
      <w:pPr>
        <w:pStyle w:val="899"/>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4.质疑函的质疑事项应具体、明确，并有必要的事实依据和法律依据。</w:t>
      </w:r>
      <w:r>
        <w:rPr>
          <w:rFonts w:hint="eastAsia" w:ascii="仿宋" w:hAnsi="仿宋" w:eastAsia="仿宋" w:cs="仿宋"/>
          <w:color w:val="000000"/>
          <w:sz w:val="28"/>
          <w:szCs w:val="28"/>
        </w:rPr>
      </w:r>
      <w:r/>
    </w:p>
    <w:p>
      <w:pPr>
        <w:pStyle w:val="899"/>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5.质疑函的质疑请求应与质疑事项相关。</w:t>
      </w:r>
      <w:r>
        <w:rPr>
          <w:rFonts w:hint="eastAsia" w:ascii="仿宋" w:hAnsi="仿宋" w:eastAsia="仿宋" w:cs="仿宋"/>
          <w:color w:val="000000"/>
          <w:sz w:val="28"/>
          <w:szCs w:val="28"/>
        </w:rPr>
      </w:r>
      <w:r/>
    </w:p>
    <w:p>
      <w:pPr>
        <w:pStyle w:val="899"/>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color w:val="000000"/>
          <w:sz w:val="28"/>
          <w:szCs w:val="28"/>
        </w:rPr>
      </w:r>
      <w:r/>
    </w:p>
    <w:p>
      <w:pPr>
        <w:pStyle w:val="916"/>
        <w:ind w:firstLine="0"/>
      </w:pPr>
      <w:r/>
      <w:r/>
    </w:p>
    <w:p>
      <w:pPr>
        <w:pStyle w:val="916"/>
        <w:ind w:firstLine="0"/>
      </w:pPr>
      <w:r/>
      <w:r/>
    </w:p>
    <w:p>
      <w:pPr>
        <w:pStyle w:val="899"/>
        <w:ind w:firstLine="420"/>
        <w:rPr>
          <w:rFonts w:ascii="宋体" w:hAnsi="宋体"/>
          <w:color w:val="000000"/>
          <w:sz w:val="28"/>
          <w:szCs w:val="28"/>
        </w:rPr>
      </w:pPr>
      <w:r>
        <w:rPr>
          <w:rFonts w:ascii="宋体" w:hAnsi="宋体"/>
          <w:color w:val="000000"/>
          <w:sz w:val="28"/>
          <w:szCs w:val="28"/>
        </w:rPr>
      </w:r>
      <w:r/>
    </w:p>
    <w:p>
      <w:pPr>
        <w:pStyle w:val="901"/>
        <w:rPr>
          <w:rFonts w:ascii="宋体" w:hAnsi="宋体"/>
          <w:color w:val="000000"/>
          <w:sz w:val="28"/>
          <w:szCs w:val="28"/>
        </w:rPr>
      </w:pPr>
      <w:r>
        <w:rPr>
          <w:rFonts w:ascii="宋体" w:hAnsi="宋体"/>
          <w:color w:val="000000"/>
          <w:sz w:val="28"/>
          <w:szCs w:val="28"/>
        </w:rPr>
      </w:r>
      <w:r/>
    </w:p>
    <w:p>
      <w:pPr>
        <w:pStyle w:val="899"/>
      </w:pPr>
      <w:r/>
      <w:r/>
    </w:p>
    <w:p>
      <w:pPr>
        <w:pStyle w:val="909"/>
      </w:pPr>
      <w:r/>
      <w:r/>
    </w:p>
    <w:p>
      <w:pPr>
        <w:pStyle w:val="916"/>
        <w:ind w:firstLine="280"/>
        <w:rPr>
          <w:rFonts w:ascii="宋体" w:hAnsi="宋体" w:cs="黑体"/>
          <w:color w:val="000000"/>
          <w:sz w:val="28"/>
          <w:szCs w:val="28"/>
        </w:rPr>
      </w:pPr>
      <w:r>
        <w:rPr>
          <w:rFonts w:ascii="宋体" w:hAnsi="宋体" w:cs="黑体"/>
          <w:color w:val="000000"/>
          <w:sz w:val="28"/>
          <w:szCs w:val="28"/>
        </w:rPr>
      </w:r>
      <w:r/>
    </w:p>
    <w:p>
      <w:pPr>
        <w:pStyle w:val="899"/>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99"/>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为帮助供应商顺利参与政府采购项目，提高采购质效，我中心汇总了供应商在参与政府采购项目中的常见问题，现将有关常见问题提醒如下：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9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答：（1）潜在供应商如有意向参与我中心政府采购项目，必须按照以下方法进行操作，方可视为参与成功。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9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9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99"/>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99"/>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899"/>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899"/>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99"/>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w:t>
      </w:r>
      <w:r>
        <w:rPr>
          <w:rFonts w:ascii="Times New Roman" w:hAnsi="Times New Roman" w:eastAsia="方正仿宋_GBK" w:cs="Times New Roman"/>
          <w:b/>
          <w:bCs/>
          <w:sz w:val="30"/>
          <w:szCs w:val="30"/>
          <w:lang w:val="en-US" w:eastAsia="zh-CN"/>
        </w:rPr>
        <w:t xml:space="preserve">均通过苏采云系统进行发送，同时在开标大厅进行告知</w:t>
      </w:r>
      <w:r>
        <w:rPr>
          <w:rFonts w:ascii="Times New Roman" w:hAnsi="Times New Roman" w:eastAsia="方正仿宋_GBK" w:cs="Times New Roman"/>
          <w:sz w:val="30"/>
          <w:szCs w:val="30"/>
          <w:lang w:val="en-US" w:eastAsia="zh-CN"/>
        </w:rPr>
        <w:t xml:space="preserve">。如对项目有疑问请在开标大厅留言板上留言反馈，如联系人未及时响应则自行承担相应风险。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9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9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方正仿宋_GB2312">
    <w:panose1 w:val="020B0503020202020204"/>
  </w:font>
  <w:font w:name="汉仪书宋二S">
    <w:panose1 w:val="020B0503020202020204"/>
  </w:font>
  <w:font w:name="仿宋">
    <w:panose1 w:val="02010609060101010101"/>
  </w:font>
  <w:font w:name="楷体_GB2312">
    <w:panose1 w:val="02010609060101010101"/>
  </w:font>
  <w:font w:name="华文楷体">
    <w:panose1 w:val="02010600040101010101"/>
  </w:font>
  <w:font w:name="Wingdings">
    <w:panose1 w:val="05000000000000000000"/>
  </w:font>
  <w:font w:name="Calibri">
    <w:panose1 w:val="020F0502020204030204"/>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center" w:pos="4879" w:leader="none"/>
        <w:tab w:val="left" w:pos="676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w:t>
                          </w:r>
                          <w:r>
                            <w:rPr>
                              <w:rFonts w:hint="eastAsia"/>
                              <w:sz w:val="18"/>
                            </w:rPr>
                            <w:fldChar w:fldCharType="end"/>
                          </w:r>
                          <w:r>
                            <w:rPr>
                              <w:sz w:val="18"/>
                            </w:rPr>
                          </w:r>
                          <w:r/>
                        </w:p>
                        <w:p>
                          <w:pPr>
                            <w:pStyle w:val="899"/>
                          </w:pPr>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w:t>
                    </w:r>
                    <w:r>
                      <w:rPr>
                        <w:rFonts w:hint="eastAsia"/>
                        <w:sz w:val="18"/>
                      </w:rPr>
                      <w:fldChar w:fldCharType="end"/>
                    </w:r>
                    <w:r>
                      <w:rPr>
                        <w:sz w:val="18"/>
                      </w:rPr>
                    </w:r>
                    <w:r/>
                  </w:p>
                  <w:p>
                    <w:pPr>
                      <w:pStyle w:val="899"/>
                    </w:pPr>
                    <w:r/>
                    <w:r/>
                  </w:p>
                  <w:p>
                    <w:pPr>
                      <w:pStyle w:val="899"/>
                    </w:pPr>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9"/>
  </w:num>
  <w:num w:numId="3">
    <w:abstractNumId w:val="3"/>
  </w:num>
  <w:num w:numId="4">
    <w:abstractNumId w:val="7"/>
  </w:num>
  <w:num w:numId="5">
    <w:abstractNumId w:val="5"/>
  </w:num>
  <w:num w:numId="6">
    <w:abstractNumId w:val="4"/>
  </w:num>
  <w:num w:numId="7">
    <w:abstractNumId w:val="2"/>
  </w:num>
  <w:num w:numId="8">
    <w:abstractNumId w:val="6"/>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01"/>
    <w:link w:val="899"/>
    <w:qFormat/>
    <w:pPr>
      <w:jc w:val="both"/>
      <w:widowControl w:val="off"/>
    </w:pPr>
    <w:rPr>
      <w:rFonts w:ascii="Times New Roman" w:hAnsi="Times New Roman"/>
      <w:sz w:val="21"/>
      <w:lang w:val="en-US" w:eastAsia="zh-CN" w:bidi="ar-SA"/>
    </w:rPr>
  </w:style>
  <w:style w:type="paragraph" w:styleId="900">
    <w:name w:val="标题 1"/>
    <w:basedOn w:val="899"/>
    <w:next w:val="899"/>
    <w:link w:val="905"/>
    <w:qFormat/>
    <w:pPr>
      <w:keepLines/>
      <w:keepNext/>
      <w:spacing w:before="340" w:after="330" w:line="578" w:lineRule="auto"/>
      <w:outlineLvl w:val="0"/>
    </w:pPr>
    <w:rPr>
      <w:b/>
      <w:bCs/>
      <w:sz w:val="44"/>
      <w:szCs w:val="44"/>
    </w:rPr>
  </w:style>
  <w:style w:type="paragraph" w:styleId="901">
    <w:name w:val="标题 2"/>
    <w:basedOn w:val="899"/>
    <w:next w:val="899"/>
    <w:link w:val="899"/>
    <w:qFormat/>
    <w:pPr>
      <w:keepLines/>
      <w:keepNext/>
      <w:spacing w:line="360" w:lineRule="auto"/>
      <w:outlineLvl w:val="1"/>
    </w:pPr>
    <w:rPr>
      <w:rFonts w:ascii="Arial" w:hAnsi="Arial"/>
      <w:b/>
      <w:bCs/>
      <w:sz w:val="24"/>
      <w:szCs w:val="32"/>
    </w:rPr>
  </w:style>
  <w:style w:type="paragraph" w:styleId="902">
    <w:name w:val="标题 4"/>
    <w:basedOn w:val="899"/>
    <w:next w:val="906"/>
    <w:link w:val="899"/>
    <w:qFormat/>
    <w:pPr>
      <w:jc w:val="center"/>
      <w:keepNext/>
      <w:outlineLvl w:val="3"/>
    </w:pPr>
    <w:rPr>
      <w:rFonts w:eastAsia="新宋体"/>
      <w:sz w:val="30"/>
      <w:szCs w:val="21"/>
    </w:rPr>
  </w:style>
  <w:style w:type="character" w:styleId="903">
    <w:name w:val="默认段落字体"/>
    <w:next w:val="903"/>
    <w:link w:val="899"/>
    <w:uiPriority w:val="1"/>
    <w:unhideWhenUsed/>
  </w:style>
  <w:style w:type="table" w:styleId="904">
    <w:name w:val="普通表格"/>
    <w:next w:val="904"/>
    <w:link w:val="899"/>
    <w:uiPriority w:val="99"/>
    <w:unhideWhenUsed/>
    <w:qFormat/>
    <w:tblPr/>
  </w:style>
  <w:style w:type="character" w:styleId="905">
    <w:name w:val="标题 1 Char"/>
    <w:basedOn w:val="903"/>
    <w:next w:val="905"/>
    <w:link w:val="900"/>
    <w:rPr>
      <w:rFonts w:ascii="Times New Roman" w:hAnsi="Times New Roman"/>
      <w:b/>
      <w:bCs/>
      <w:sz w:val="44"/>
      <w:szCs w:val="44"/>
    </w:rPr>
  </w:style>
  <w:style w:type="paragraph" w:styleId="906">
    <w:name w:val="正文缩进"/>
    <w:basedOn w:val="899"/>
    <w:next w:val="906"/>
    <w:link w:val="899"/>
    <w:qFormat/>
    <w:pPr>
      <w:ind w:firstLine="420"/>
    </w:pPr>
  </w:style>
  <w:style w:type="paragraph" w:styleId="907">
    <w:name w:val="正文文本"/>
    <w:basedOn w:val="899"/>
    <w:next w:val="899"/>
    <w:link w:val="899"/>
    <w:qFormat/>
    <w:rPr>
      <w:rFonts w:ascii="仿宋_GB2312" w:eastAsia="仿宋_GB2312"/>
      <w:sz w:val="24"/>
    </w:rPr>
  </w:style>
  <w:style w:type="paragraph" w:styleId="908">
    <w:name w:val="正文文本缩进"/>
    <w:basedOn w:val="899"/>
    <w:next w:val="908"/>
    <w:link w:val="899"/>
    <w:qFormat/>
    <w:pPr>
      <w:ind w:left="420"/>
      <w:spacing w:after="120"/>
    </w:pPr>
  </w:style>
  <w:style w:type="paragraph" w:styleId="909">
    <w:name w:val="索引 4"/>
    <w:basedOn w:val="899"/>
    <w:next w:val="899"/>
    <w:link w:val="899"/>
    <w:uiPriority w:val="99"/>
    <w:unhideWhenUsed/>
    <w:qFormat/>
    <w:pPr>
      <w:ind w:left="600"/>
    </w:pPr>
  </w:style>
  <w:style w:type="paragraph" w:styleId="910">
    <w:name w:val="纯文本"/>
    <w:basedOn w:val="899"/>
    <w:next w:val="910"/>
    <w:link w:val="899"/>
    <w:qFormat/>
    <w:rPr>
      <w:rFonts w:ascii="宋体" w:hAnsi="Courier New" w:cs="Courier New"/>
      <w:szCs w:val="21"/>
    </w:rPr>
  </w:style>
  <w:style w:type="paragraph" w:styleId="911">
    <w:name w:val="页脚"/>
    <w:basedOn w:val="899"/>
    <w:next w:val="911"/>
    <w:link w:val="912"/>
    <w:pPr>
      <w:jc w:val="left"/>
      <w:tabs>
        <w:tab w:val="center" w:pos="4153" w:leader="none"/>
        <w:tab w:val="right" w:pos="8306" w:leader="none"/>
      </w:tabs>
    </w:pPr>
    <w:rPr>
      <w:sz w:val="18"/>
      <w:szCs w:val="18"/>
    </w:rPr>
  </w:style>
  <w:style w:type="character" w:styleId="912">
    <w:name w:val="页脚 Char"/>
    <w:basedOn w:val="903"/>
    <w:next w:val="912"/>
    <w:link w:val="911"/>
    <w:rPr>
      <w:rFonts w:ascii="Times New Roman" w:hAnsi="Times New Roman" w:eastAsia="宋体" w:cs="Times New Roman"/>
      <w:sz w:val="18"/>
      <w:szCs w:val="18"/>
    </w:rPr>
  </w:style>
  <w:style w:type="paragraph" w:styleId="913">
    <w:name w:val="页眉"/>
    <w:basedOn w:val="899"/>
    <w:next w:val="913"/>
    <w:link w:val="8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4">
    <w:name w:val="目录 1"/>
    <w:basedOn w:val="899"/>
    <w:next w:val="899"/>
    <w:link w:val="899"/>
    <w:qFormat/>
  </w:style>
  <w:style w:type="paragraph" w:styleId="915">
    <w:name w:val="普通(网站)"/>
    <w:basedOn w:val="899"/>
    <w:next w:val="915"/>
    <w:link w:val="899"/>
    <w:uiPriority w:val="99"/>
    <w:unhideWhenUsed/>
    <w:pPr>
      <w:jc w:val="left"/>
      <w:spacing w:before="100" w:beforeAutospacing="1" w:after="100" w:afterAutospacing="1"/>
      <w:widowControl/>
    </w:pPr>
    <w:rPr>
      <w:rFonts w:ascii="宋体" w:hAnsi="宋体" w:cs="宋体"/>
      <w:sz w:val="24"/>
      <w:szCs w:val="24"/>
    </w:rPr>
  </w:style>
  <w:style w:type="paragraph" w:styleId="916">
    <w:name w:val="正文首行缩进"/>
    <w:basedOn w:val="907"/>
    <w:next w:val="916"/>
    <w:link w:val="899"/>
    <w:qFormat/>
    <w:pPr>
      <w:ind w:firstLine="420"/>
      <w:spacing w:after="120"/>
    </w:pPr>
    <w:rPr>
      <w:rFonts w:ascii="Times New Roman" w:eastAsia="宋体"/>
      <w:szCs w:val="24"/>
    </w:rPr>
  </w:style>
  <w:style w:type="table" w:styleId="917">
    <w:name w:val="网格型"/>
    <w:basedOn w:val="904"/>
    <w:next w:val="917"/>
    <w:link w:val="899"/>
    <w:tblPr/>
  </w:style>
  <w:style w:type="character" w:styleId="918">
    <w:name w:val="访问过的超链接"/>
    <w:next w:val="918"/>
    <w:link w:val="899"/>
    <w:qFormat/>
    <w:rPr>
      <w:rFonts w:ascii="Times New Roman" w:hAnsi="Times New Roman" w:eastAsia="宋体" w:cs="Times New Roman"/>
      <w:sz w:val="21"/>
      <w:lang w:val="en-US" w:eastAsia="zh-CN" w:bidi="ar-SA"/>
    </w:rPr>
  </w:style>
  <w:style w:type="paragraph" w:styleId="919">
    <w:name w:val="普通文字"/>
    <w:basedOn w:val="899"/>
    <w:next w:val="899"/>
    <w:link w:val="899"/>
    <w:qFormat/>
    <w:rPr>
      <w:rFonts w:ascii="宋体"/>
      <w:sz w:val="24"/>
    </w:rPr>
  </w:style>
  <w:style w:type="paragraph" w:styleId="920">
    <w:name w:val="正文缩进1"/>
    <w:basedOn w:val="899"/>
    <w:next w:val="920"/>
    <w:link w:val="899"/>
    <w:qFormat/>
    <w:pPr>
      <w:ind w:firstLine="420"/>
      <w:jc w:val="left"/>
    </w:pPr>
    <w:rPr>
      <w:rFonts w:ascii="宋体" w:hAnsi="Calibri"/>
      <w:sz w:val="24"/>
      <w:szCs w:val="22"/>
    </w:rPr>
  </w:style>
  <w:style w:type="paragraph" w:styleId="921">
    <w:name w:val="索引 11"/>
    <w:basedOn w:val="899"/>
    <w:next w:val="899"/>
    <w:link w:val="899"/>
    <w:qFormat/>
    <w:pPr>
      <w:spacing w:line="360" w:lineRule="auto"/>
    </w:pPr>
    <w:rPr>
      <w:rFonts w:ascii="仿宋_GB2312" w:eastAsia="仿宋_GB2312"/>
      <w:sz w:val="24"/>
    </w:rPr>
  </w:style>
  <w:style w:type="paragraph" w:styleId="922">
    <w:name w:val="纯文本1"/>
    <w:basedOn w:val="899"/>
    <w:next w:val="922"/>
    <w:link w:val="899"/>
    <w:qFormat/>
    <w:rPr>
      <w:rFonts w:ascii="宋体" w:hAnsi="Courier New"/>
      <w:szCs w:val="22"/>
    </w:rPr>
  </w:style>
  <w:style w:type="paragraph" w:styleId="923">
    <w:name w:val="普通(网站)1"/>
    <w:basedOn w:val="899"/>
    <w:next w:val="923"/>
    <w:link w:val="899"/>
    <w:uiPriority w:val="99"/>
    <w:qFormat/>
    <w:pPr>
      <w:jc w:val="left"/>
      <w:spacing w:before="100" w:beforeAutospacing="1" w:after="100" w:afterAutospacing="1"/>
    </w:pPr>
    <w:rPr>
      <w:sz w:val="24"/>
    </w:rPr>
  </w:style>
  <w:style w:type="paragraph" w:styleId="924">
    <w:name w:val="正文文本1"/>
    <w:basedOn w:val="899"/>
    <w:next w:val="899"/>
    <w:link w:val="899"/>
    <w:qFormat/>
    <w:rPr>
      <w:sz w:val="20"/>
    </w:rPr>
  </w:style>
  <w:style w:type="paragraph" w:styleId="925">
    <w:name w:val="正文文本首行缩进"/>
    <w:basedOn w:val="924"/>
    <w:next w:val="925"/>
    <w:link w:val="899"/>
    <w:qFormat/>
    <w:pPr>
      <w:ind w:firstLine="420"/>
      <w:spacing w:after="120"/>
      <w:tabs>
        <w:tab w:val="left" w:pos="2020" w:leader="none"/>
        <w:tab w:val="center" w:pos="4535" w:leader="none"/>
      </w:tabs>
    </w:pPr>
    <w:rPr>
      <w:sz w:val="21"/>
    </w:rPr>
  </w:style>
  <w:style w:type="paragraph" w:styleId="926">
    <w:name w:val="纯文本2"/>
    <w:basedOn w:val="899"/>
    <w:next w:val="926"/>
    <w:link w:val="899"/>
    <w:qFormat/>
    <w:rPr>
      <w:rFonts w:ascii="宋体" w:hAnsi="Courier New"/>
    </w:rPr>
  </w:style>
  <w:style w:type="paragraph" w:styleId="927">
    <w:name w:val="正文文本 21"/>
    <w:basedOn w:val="899"/>
    <w:next w:val="927"/>
    <w:link w:val="899"/>
    <w:qFormat/>
    <w:pPr>
      <w:spacing w:after="120" w:line="480" w:lineRule="auto"/>
    </w:pPr>
    <w:rPr>
      <w:sz w:val="20"/>
    </w:rPr>
  </w:style>
  <w:style w:type="paragraph" w:styleId="928">
    <w:name w:val="页脚1"/>
    <w:basedOn w:val="899"/>
    <w:next w:val="928"/>
    <w:link w:val="899"/>
    <w:qFormat/>
    <w:pPr>
      <w:jc w:val="left"/>
      <w:tabs>
        <w:tab w:val="center" w:pos="4153" w:leader="none"/>
        <w:tab w:val="right" w:pos="8306" w:leader="none"/>
      </w:tabs>
    </w:pPr>
    <w:rPr>
      <w:sz w:val="18"/>
    </w:rPr>
  </w:style>
  <w:style w:type="character" w:styleId="929">
    <w:name w:val="custom-tag-placeholder-class"/>
    <w:basedOn w:val="903"/>
    <w:next w:val="929"/>
    <w:link w:val="899"/>
  </w:style>
  <w:style w:type="paragraph" w:styleId="930">
    <w:name w:val="AONormal"/>
    <w:next w:val="930"/>
    <w:link w:val="899"/>
    <w:qFormat/>
    <w:pPr>
      <w:ind w:firstLine="440"/>
      <w:spacing w:line="400" w:lineRule="exact"/>
    </w:pPr>
    <w:rPr>
      <w:rFonts w:ascii="华文楷体" w:hAnsi="华文楷体" w:eastAsia="华文楷体" w:cs="华文楷体"/>
      <w:sz w:val="22"/>
      <w:szCs w:val="21"/>
      <w:lang w:val="en-US" w:eastAsia="zh-CN" w:bidi="ar-SA"/>
    </w:rPr>
  </w:style>
  <w:style w:type="paragraph" w:styleId="931">
    <w:name w:val="列出段落1"/>
    <w:basedOn w:val="899"/>
    <w:next w:val="931"/>
    <w:link w:val="899"/>
    <w:qFormat/>
    <w:pPr>
      <w:ind w:firstLine="420"/>
    </w:pPr>
    <w:rPr>
      <w:szCs w:val="21"/>
    </w:rPr>
  </w:style>
  <w:style w:type="paragraph" w:styleId="932">
    <w:name w:val="标题 111"/>
    <w:basedOn w:val="899"/>
    <w:next w:val="899"/>
    <w:link w:val="899"/>
    <w:qFormat/>
    <w:pPr>
      <w:keepLines/>
      <w:keepNext/>
      <w:spacing w:before="340" w:after="330" w:line="578" w:lineRule="auto"/>
      <w:outlineLvl w:val="0"/>
    </w:pPr>
    <w:rPr>
      <w:b/>
      <w:bCs/>
      <w:sz w:val="44"/>
      <w:szCs w:val="44"/>
      <w:lang w:val="en-US" w:eastAsia="en-US"/>
    </w:rPr>
  </w:style>
  <w:style w:type="paragraph" w:styleId="933">
    <w:name w:val="普通(网站)2"/>
    <w:basedOn w:val="899"/>
    <w:next w:val="933"/>
    <w:link w:val="899"/>
    <w:uiPriority w:val="99"/>
    <w:unhideWhenUsed/>
    <w:qFormat/>
    <w:pPr>
      <w:jc w:val="left"/>
      <w:spacing w:before="100" w:beforeAutospacing="1" w:after="100" w:afterAutospacing="1"/>
      <w:widowControl/>
    </w:pPr>
    <w:rPr>
      <w:rFonts w:ascii="宋体" w:hAnsi="宋体" w:cs="宋体"/>
      <w:sz w:val="24"/>
      <w:szCs w:val="24"/>
    </w:rPr>
  </w:style>
  <w:style w:type="paragraph" w:styleId="934">
    <w:name w:val="普通正文"/>
    <w:basedOn w:val="899"/>
    <w:next w:val="934"/>
    <w:link w:val="899"/>
    <w:qFormat/>
    <w:pPr>
      <w:ind w:firstLine="480"/>
      <w:jc w:val="left"/>
      <w:spacing w:before="120" w:after="120" w:line="360" w:lineRule="auto"/>
    </w:pPr>
    <w:rPr>
      <w:rFonts w:ascii="Arial" w:hAnsi="Arial"/>
      <w:sz w:val="24"/>
      <w:szCs w:val="24"/>
    </w:rPr>
  </w:style>
  <w:style w:type="paragraph" w:styleId="935">
    <w:name w:val="正文首行缩进1"/>
    <w:basedOn w:val="924"/>
    <w:next w:val="935"/>
    <w:link w:val="899"/>
    <w:pPr>
      <w:ind w:firstLine="200"/>
      <w:spacing w:line="360" w:lineRule="auto"/>
    </w:pPr>
    <w:rPr>
      <w:rFonts w:ascii="仿宋_GB2312" w:hAnsi="Times New Roman" w:eastAsia="仿宋_GB2312"/>
      <w:sz w:val="30"/>
      <w:szCs w:val="30"/>
    </w:rPr>
  </w:style>
  <w:style w:type="paragraph" w:styleId="936">
    <w:name w:val="*正文"/>
    <w:basedOn w:val="899"/>
    <w:next w:val="936"/>
    <w:link w:val="899"/>
    <w:uiPriority w:val="99"/>
    <w:qFormat/>
    <w:pPr>
      <w:ind w:firstLine="482"/>
      <w:spacing w:line="360" w:lineRule="auto"/>
    </w:pPr>
    <w:rPr>
      <w:rFonts w:eastAsia="仿宋_GB2312"/>
      <w:sz w:val="28"/>
    </w:rPr>
  </w:style>
  <w:style w:type="table" w:styleId="937">
    <w:name w:val="网格型1"/>
    <w:basedOn w:val="938"/>
    <w:next w:val="937"/>
    <w:link w:val="899"/>
    <w:qFormat/>
    <w:tblPr/>
  </w:style>
  <w:style w:type="table" w:styleId="938">
    <w:name w:val="普通表格1"/>
    <w:next w:val="938"/>
    <w:link w:val="899"/>
    <w:uiPriority w:val="99"/>
    <w:unhideWhenUsed/>
    <w:qFormat/>
    <w:tblPr/>
  </w:style>
  <w:style w:type="character" w:styleId="939" w:default="1">
    <w:name w:val="Default Paragraph Font"/>
    <w:uiPriority w:val="1"/>
    <w:semiHidden/>
    <w:unhideWhenUsed/>
  </w:style>
  <w:style w:type="numbering" w:styleId="940" w:default="1">
    <w:name w:val="No List"/>
    <w:uiPriority w:val="99"/>
    <w:semiHidden/>
    <w:unhideWhenUsed/>
  </w:style>
  <w:style w:type="table" w:styleId="9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杨腊梅</cp:lastModifiedBy>
  <cp:revision>9</cp:revision>
  <dcterms:created xsi:type="dcterms:W3CDTF">2023-12-07T03:32:00Z</dcterms:created>
  <dcterms:modified xsi:type="dcterms:W3CDTF">2025-12-03T09:04:59Z</dcterms:modified>
</cp:coreProperties>
</file>